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opLinePunct/>
        <w:spacing w:line="594" w:lineRule="exact"/>
        <w:rPr>
          <w:rFonts w:hint="eastAsia" w:ascii="黑体" w:hAnsi="黑体" w:eastAsia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/>
          <w:color w:val="000000"/>
          <w:kern w:val="2"/>
          <w:sz w:val="32"/>
          <w:szCs w:val="32"/>
        </w:rPr>
        <w:t>附件4</w:t>
      </w:r>
    </w:p>
    <w:p>
      <w:pPr>
        <w:pStyle w:val="4"/>
        <w:topLinePunct/>
        <w:spacing w:line="594" w:lineRule="exact"/>
        <w:jc w:val="center"/>
        <w:rPr>
          <w:rFonts w:eastAsia="方正小标宋简体"/>
          <w:color w:val="000000"/>
          <w:kern w:val="2"/>
          <w:sz w:val="41"/>
          <w:szCs w:val="41"/>
        </w:rPr>
      </w:pPr>
      <w:bookmarkStart w:id="0" w:name="_GoBack"/>
      <w:r>
        <w:rPr>
          <w:rFonts w:eastAsia="方正小标宋简体"/>
          <w:color w:val="000000"/>
          <w:kern w:val="2"/>
          <w:sz w:val="41"/>
          <w:szCs w:val="41"/>
        </w:rPr>
        <w:t>2019年全市社会保险基金预算收支情况表</w:t>
      </w:r>
      <w:bookmarkEnd w:id="0"/>
    </w:p>
    <w:p>
      <w:pPr>
        <w:pStyle w:val="4"/>
        <w:topLinePunct/>
        <w:spacing w:line="320" w:lineRule="exact"/>
        <w:jc w:val="right"/>
        <w:rPr>
          <w:rFonts w:hint="eastAsia" w:ascii="方正小标宋简体" w:eastAsia="方正小标宋简体"/>
          <w:color w:val="000000"/>
          <w:kern w:val="2"/>
          <w:sz w:val="41"/>
          <w:szCs w:val="41"/>
        </w:rPr>
      </w:pPr>
      <w:r>
        <w:rPr>
          <w:rFonts w:hint="eastAsia" w:ascii="楷体_GB2312" w:hAnsi="宋体" w:eastAsia="楷体_GB2312" w:cs="宋体"/>
          <w:sz w:val="24"/>
          <w:szCs w:val="24"/>
        </w:rPr>
        <w:t>单位：万元</w:t>
      </w:r>
    </w:p>
    <w:tbl>
      <w:tblPr>
        <w:tblStyle w:val="3"/>
        <w:tblW w:w="145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757"/>
        <w:gridCol w:w="1275"/>
        <w:gridCol w:w="1256"/>
        <w:gridCol w:w="1064"/>
        <w:gridCol w:w="3544"/>
        <w:gridCol w:w="1258"/>
        <w:gridCol w:w="124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7352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社 会 保 险 基 金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预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算 收 入</w:t>
            </w:r>
          </w:p>
        </w:tc>
        <w:tc>
          <w:tcPr>
            <w:tcW w:w="7181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社 会 保 险 基 金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预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算 支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3757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项             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2019年收入预算数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2019年收入决算数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完成年初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预算%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项             目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2019年支出</w:t>
            </w:r>
            <w:r>
              <w:rPr>
                <w:rFonts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_GB2312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2019年支出决算数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完成年初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预算%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757" w:type="dxa"/>
            <w:vAlign w:val="center"/>
          </w:tcPr>
          <w:p>
            <w:pPr>
              <w:widowControl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一、城镇职工基本医疗保险基金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一、城镇职工基本医疗保险基金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二、失业保险基金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二、失业保险基金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三、工伤保险基金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三、工伤保险基金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四、生育保险基金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四、生育保险基金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五、居民基本医疗保险基金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五、居民基本医疗保险基金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六、新型农村合作医疗保险基金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六、新型农村合作医疗保险基金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七、城乡居民社会养老保险基金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ind w:right="176" w:rightChars="84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10191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ind w:right="176" w:rightChars="84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9859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ind w:right="176" w:rightChars="84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96.7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七、城乡居民社会养老保险基金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ind w:right="183" w:rightChars="87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7435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ind w:right="183" w:rightChars="87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7681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right="183" w:rightChars="87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103.3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75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八、机关事业单位基本养老保险基金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ind w:right="176" w:rightChars="84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15175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ind w:right="176" w:rightChars="84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15886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ind w:right="176" w:rightChars="84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104.7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八、机关事业单位基本养老保险基金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ind w:right="183" w:rightChars="87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16753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ind w:right="183" w:rightChars="87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17417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right="183" w:rightChars="87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ascii="黑体" w:hAnsi="黑体" w:eastAsia="黑体"/>
                <w:bCs/>
                <w:kern w:val="0"/>
                <w:sz w:val="22"/>
                <w:szCs w:val="22"/>
              </w:rPr>
              <w:t xml:space="preserve">合  </w:t>
            </w:r>
            <w:r>
              <w:rPr>
                <w:rFonts w:hint="eastAsia" w:ascii="黑体" w:hAnsi="黑体" w:eastAsia="黑体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bCs/>
                <w:kern w:val="0"/>
                <w:sz w:val="22"/>
                <w:szCs w:val="22"/>
              </w:rPr>
              <w:t xml:space="preserve">  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ind w:right="176" w:rightChars="84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 xml:space="preserve"> 25366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ind w:right="176" w:rightChars="84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 xml:space="preserve"> 25745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ind w:right="176" w:rightChars="84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 xml:space="preserve"> 101.5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kern w:val="0"/>
                <w:sz w:val="22"/>
                <w:szCs w:val="22"/>
              </w:rPr>
              <w:t xml:space="preserve">合   </w:t>
            </w:r>
            <w:r>
              <w:rPr>
                <w:rFonts w:hint="eastAsia" w:ascii="黑体" w:hAnsi="黑体" w:eastAsia="黑体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bCs/>
                <w:kern w:val="0"/>
                <w:sz w:val="22"/>
                <w:szCs w:val="22"/>
              </w:rPr>
              <w:t xml:space="preserve"> 计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ind w:right="183" w:rightChars="87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24188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ind w:right="183" w:rightChars="87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25098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right="183" w:rightChars="87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 xml:space="preserve">  103.8</w:t>
            </w:r>
          </w:p>
        </w:tc>
      </w:tr>
    </w:tbl>
    <w:p/>
    <w:sectPr>
      <w:pgSz w:w="16838" w:h="11906" w:orient="landscape"/>
      <w:pgMar w:top="1417" w:right="1417" w:bottom="1134" w:left="1417" w:header="851" w:footer="992" w:gutter="0"/>
      <w:paperSrc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A6652"/>
    <w:rsid w:val="60CA6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2020-08-13T10:21:00Z</dcterms:created>
  <dc:creator>admin</dc:creator>
  <cp:lastModifiedBy>admin</cp:lastModifiedBy>
  <dcterms:modified xsi:type="dcterms:W3CDTF">2020-08-13T10:22:45Z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