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/>
        <w:rPr>
          <w:rFonts w:ascii="黑体" w:hAnsi="黑体" w:eastAsia="黑体"/>
          <w:spacing w:val="-14"/>
          <w:sz w:val="32"/>
          <w:szCs w:val="32"/>
        </w:rPr>
      </w:pPr>
      <w:r>
        <w:rPr>
          <w:rFonts w:hint="eastAsia" w:ascii="黑体" w:hAnsi="黑体" w:eastAsia="黑体"/>
          <w:spacing w:val="-14"/>
          <w:sz w:val="32"/>
          <w:szCs w:val="32"/>
        </w:rPr>
        <w:t>附</w:t>
      </w:r>
      <w:r>
        <w:rPr>
          <w:rFonts w:ascii="黑体" w:hAnsi="黑体" w:eastAsia="黑体"/>
          <w:spacing w:val="-14"/>
          <w:sz w:val="32"/>
          <w:szCs w:val="32"/>
        </w:rPr>
        <w:t>件</w:t>
      </w:r>
      <w:r>
        <w:rPr>
          <w:rFonts w:hint="eastAsia" w:ascii="黑体" w:hAnsi="黑体" w:eastAsia="黑体"/>
          <w:spacing w:val="-14"/>
          <w:sz w:val="32"/>
          <w:szCs w:val="32"/>
        </w:rPr>
        <w:t>4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="黑体" w:hAnsi="黑体" w:eastAsia="黑体"/>
          <w:b/>
          <w:spacing w:val="-14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asciiTheme="majorEastAsia" w:hAnsiTheme="majorEastAsia" w:eastAsiaTheme="majorEastAsia"/>
          <w:b/>
          <w:spacing w:val="-14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pacing w:val="-14"/>
          <w:sz w:val="36"/>
          <w:szCs w:val="36"/>
        </w:rPr>
        <w:t>漳平市202</w:t>
      </w:r>
      <w:r>
        <w:rPr>
          <w:rFonts w:hint="eastAsia" w:asciiTheme="majorEastAsia" w:hAnsiTheme="majorEastAsia" w:eastAsiaTheme="majorEastAsia"/>
          <w:b/>
          <w:spacing w:val="-14"/>
          <w:sz w:val="36"/>
          <w:szCs w:val="36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spacing w:val="-14"/>
          <w:sz w:val="36"/>
          <w:szCs w:val="36"/>
        </w:rPr>
        <w:t>年</w:t>
      </w:r>
      <w:r>
        <w:rPr>
          <w:rFonts w:hint="eastAsia" w:asciiTheme="majorEastAsia" w:hAnsiTheme="majorEastAsia" w:eastAsiaTheme="majorEastAsia"/>
          <w:b/>
          <w:spacing w:val="-14"/>
          <w:sz w:val="36"/>
          <w:szCs w:val="36"/>
          <w:lang w:val="en-US" w:eastAsia="zh-CN"/>
        </w:rPr>
        <w:t>7</w:t>
      </w:r>
      <w:r>
        <w:rPr>
          <w:rFonts w:hint="eastAsia" w:asciiTheme="majorEastAsia" w:hAnsiTheme="majorEastAsia" w:eastAsiaTheme="majorEastAsia"/>
          <w:b/>
          <w:spacing w:val="-14"/>
          <w:sz w:val="36"/>
          <w:szCs w:val="36"/>
        </w:rPr>
        <w:t>月社会救助对象名单公示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ascii="仿宋_GB2312" w:hAnsi="微软雅黑" w:eastAsia="仿宋_GB2312"/>
          <w:color w:val="61A512"/>
          <w:spacing w:val="-14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60"/>
        <w:jc w:val="both"/>
        <w:rPr>
          <w:rFonts w:ascii="仿宋_GB2312" w:hAnsi="仿宋" w:eastAsia="仿宋_GB2312"/>
          <w:color w:val="000000"/>
          <w:spacing w:val="-14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根据民政</w:t>
      </w: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部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《最低生活保障审核审批办法(试行)》有关规定和上</w:t>
      </w: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级民政部门要求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，现将我</w:t>
      </w: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市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202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月在册城乡低保对象和</w:t>
      </w: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特困救助供养人员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名单予</w:t>
      </w: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以公开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，接受群众</w:t>
      </w: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和社会监督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。投诉举报电话：0597-7525982；受理</w:t>
      </w: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时间：正常工作日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上午8∶00～12∶00，下午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∶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0～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∶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0。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60"/>
        <w:jc w:val="both"/>
        <w:rPr>
          <w:rFonts w:ascii="仿宋_GB2312" w:hAnsi="仿宋" w:eastAsia="仿宋_GB2312"/>
          <w:color w:val="000000"/>
          <w:spacing w:val="-14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5477" w:firstLineChars="1876"/>
        <w:jc w:val="both"/>
        <w:rPr>
          <w:rFonts w:ascii="仿宋_GB2312" w:hAnsi="仿宋" w:eastAsia="仿宋_GB2312"/>
          <w:color w:val="000000"/>
          <w:spacing w:val="-14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漳平市民政</w:t>
      </w: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局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5185" w:firstLineChars="1776"/>
        <w:jc w:val="both"/>
        <w:rPr>
          <w:rFonts w:ascii="仿宋_GB2312" w:hAnsi="仿宋" w:eastAsia="仿宋_GB2312"/>
          <w:color w:val="000000"/>
          <w:spacing w:val="-14"/>
          <w:sz w:val="32"/>
          <w:szCs w:val="32"/>
        </w:rPr>
      </w:pP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20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2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月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日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60"/>
        <w:jc w:val="both"/>
        <w:rPr>
          <w:rFonts w:ascii="仿宋_GB2312" w:hAnsi="仿宋" w:eastAsia="仿宋_GB2312"/>
          <w:color w:val="000000"/>
          <w:spacing w:val="-14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60"/>
        <w:jc w:val="both"/>
        <w:rPr>
          <w:rFonts w:ascii="仿宋_GB2312" w:hAnsi="仿宋" w:eastAsia="仿宋_GB2312"/>
          <w:color w:val="000000"/>
          <w:spacing w:val="-14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60"/>
        <w:jc w:val="both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60"/>
        <w:jc w:val="both"/>
        <w:rPr>
          <w:rFonts w:ascii="仿宋_GB2312" w:hAnsi="微软雅黑" w:eastAsia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tLeast"/>
        <w:jc w:val="both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 w:cs="Calibri"/>
          <w:color w:val="000000"/>
          <w:sz w:val="32"/>
          <w:szCs w:val="32"/>
        </w:rPr>
        <w:t> 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C3"/>
    <w:rsid w:val="00014ED0"/>
    <w:rsid w:val="00094D65"/>
    <w:rsid w:val="00097E18"/>
    <w:rsid w:val="000A3BED"/>
    <w:rsid w:val="000B3957"/>
    <w:rsid w:val="000C5041"/>
    <w:rsid w:val="000D2A13"/>
    <w:rsid w:val="000E1234"/>
    <w:rsid w:val="000E2C50"/>
    <w:rsid w:val="000F5054"/>
    <w:rsid w:val="0011088B"/>
    <w:rsid w:val="00111195"/>
    <w:rsid w:val="0011411A"/>
    <w:rsid w:val="00125061"/>
    <w:rsid w:val="00127537"/>
    <w:rsid w:val="00131374"/>
    <w:rsid w:val="00132318"/>
    <w:rsid w:val="001335DB"/>
    <w:rsid w:val="00142D4C"/>
    <w:rsid w:val="00174657"/>
    <w:rsid w:val="001C4445"/>
    <w:rsid w:val="001D1EAE"/>
    <w:rsid w:val="0021039B"/>
    <w:rsid w:val="00220BB9"/>
    <w:rsid w:val="00247589"/>
    <w:rsid w:val="00277A77"/>
    <w:rsid w:val="00297997"/>
    <w:rsid w:val="002D1299"/>
    <w:rsid w:val="002E38BB"/>
    <w:rsid w:val="002E63C3"/>
    <w:rsid w:val="003451F2"/>
    <w:rsid w:val="00397544"/>
    <w:rsid w:val="0040763A"/>
    <w:rsid w:val="004B4F3C"/>
    <w:rsid w:val="004D039F"/>
    <w:rsid w:val="004F0D4F"/>
    <w:rsid w:val="005058A3"/>
    <w:rsid w:val="00531533"/>
    <w:rsid w:val="00571FBB"/>
    <w:rsid w:val="005A3F05"/>
    <w:rsid w:val="006011A0"/>
    <w:rsid w:val="006040A7"/>
    <w:rsid w:val="00642F9B"/>
    <w:rsid w:val="00655299"/>
    <w:rsid w:val="006B21FD"/>
    <w:rsid w:val="006F2505"/>
    <w:rsid w:val="00704BFA"/>
    <w:rsid w:val="00711F5D"/>
    <w:rsid w:val="00747EA5"/>
    <w:rsid w:val="00750E2A"/>
    <w:rsid w:val="007A6267"/>
    <w:rsid w:val="00820C1B"/>
    <w:rsid w:val="008B540E"/>
    <w:rsid w:val="00946BE3"/>
    <w:rsid w:val="00965C15"/>
    <w:rsid w:val="009B3B4D"/>
    <w:rsid w:val="009D6BCA"/>
    <w:rsid w:val="00A65568"/>
    <w:rsid w:val="00A96D5D"/>
    <w:rsid w:val="00AB6CA1"/>
    <w:rsid w:val="00AE759D"/>
    <w:rsid w:val="00B018ED"/>
    <w:rsid w:val="00B12AF2"/>
    <w:rsid w:val="00B44046"/>
    <w:rsid w:val="00B5040C"/>
    <w:rsid w:val="00B72DED"/>
    <w:rsid w:val="00B91EE1"/>
    <w:rsid w:val="00BD176F"/>
    <w:rsid w:val="00BF634F"/>
    <w:rsid w:val="00C26B32"/>
    <w:rsid w:val="00C27C8C"/>
    <w:rsid w:val="00C4101A"/>
    <w:rsid w:val="00C56BC0"/>
    <w:rsid w:val="00C770CB"/>
    <w:rsid w:val="00D26634"/>
    <w:rsid w:val="00D5144B"/>
    <w:rsid w:val="00D51717"/>
    <w:rsid w:val="00D66847"/>
    <w:rsid w:val="00DA190A"/>
    <w:rsid w:val="00DA2520"/>
    <w:rsid w:val="00DB18F9"/>
    <w:rsid w:val="00DD733F"/>
    <w:rsid w:val="00DE3F53"/>
    <w:rsid w:val="00E336DB"/>
    <w:rsid w:val="00E66AC1"/>
    <w:rsid w:val="00E756E7"/>
    <w:rsid w:val="00E86CC9"/>
    <w:rsid w:val="00EA48A9"/>
    <w:rsid w:val="00ED14BE"/>
    <w:rsid w:val="00EE79B2"/>
    <w:rsid w:val="00EF4F8D"/>
    <w:rsid w:val="00F26ED6"/>
    <w:rsid w:val="00F45367"/>
    <w:rsid w:val="00F5187D"/>
    <w:rsid w:val="00FE2C98"/>
    <w:rsid w:val="00FF1BE2"/>
    <w:rsid w:val="085578F6"/>
    <w:rsid w:val="0E191963"/>
    <w:rsid w:val="10112CE4"/>
    <w:rsid w:val="16EA2304"/>
    <w:rsid w:val="18047FC1"/>
    <w:rsid w:val="19D010F1"/>
    <w:rsid w:val="1CA46227"/>
    <w:rsid w:val="2638764A"/>
    <w:rsid w:val="263E6169"/>
    <w:rsid w:val="2677759B"/>
    <w:rsid w:val="317C2283"/>
    <w:rsid w:val="3BB04320"/>
    <w:rsid w:val="4704599B"/>
    <w:rsid w:val="4E857298"/>
    <w:rsid w:val="5197249C"/>
    <w:rsid w:val="59897C13"/>
    <w:rsid w:val="59B9652F"/>
    <w:rsid w:val="5D8B1593"/>
    <w:rsid w:val="5E3774A1"/>
    <w:rsid w:val="61E927AC"/>
    <w:rsid w:val="62374947"/>
    <w:rsid w:val="634C240B"/>
    <w:rsid w:val="67FD6A76"/>
    <w:rsid w:val="6AA22E83"/>
    <w:rsid w:val="7E367FED"/>
    <w:rsid w:val="7E783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标题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</Words>
  <Characters>164</Characters>
  <Lines>1</Lines>
  <Paragraphs>1</Paragraphs>
  <TotalTime>4</TotalTime>
  <ScaleCrop>false</ScaleCrop>
  <LinksUpToDate>false</LinksUpToDate>
  <CharactersWithSpaces>191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2020-06-30T02:46:00Z</dcterms:created>
  <dc:creator>Windows 用户</dc:creator>
  <cp:lastModifiedBy>Administrator</cp:lastModifiedBy>
  <dcterms:modified xsi:type="dcterms:W3CDTF">2021-07-23T03:30:38Z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50F781A36EF640DB82E67FACFF4607EA</vt:lpwstr>
  </property>
</Properties>
</file>