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38" w:rsidRPr="0071138F" w:rsidRDefault="003F5791" w:rsidP="00DD5E50">
      <w:pPr>
        <w:pStyle w:val="a6"/>
        <w:spacing w:line="580" w:lineRule="exact"/>
        <w:ind w:firstLine="0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</w:rPr>
      </w:pPr>
      <w:r w:rsidRPr="0071138F"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2023</w:t>
      </w:r>
      <w:r w:rsidR="00183742" w:rsidRPr="0071138F"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年</w:t>
      </w:r>
      <w:r w:rsidR="00183742" w:rsidRPr="0071138F">
        <w:rPr>
          <w:rFonts w:ascii="方正小标宋简体" w:eastAsia="方正小标宋简体" w:hAnsi="方正小标宋简体" w:cs="方正小标宋简体" w:hint="eastAsia"/>
          <w:sz w:val="44"/>
          <w:szCs w:val="44"/>
        </w:rPr>
        <w:t>漳平市</w:t>
      </w:r>
      <w:r w:rsidR="00183742" w:rsidRPr="0071138F"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地方政府债务情况</w:t>
      </w:r>
    </w:p>
    <w:p w:rsidR="00045F38" w:rsidRPr="0071138F" w:rsidRDefault="00045F38">
      <w:pPr>
        <w:pStyle w:val="a6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045F38" w:rsidRPr="0071138F" w:rsidRDefault="00183742">
      <w:pPr>
        <w:pStyle w:val="a6"/>
        <w:spacing w:line="580" w:lineRule="exact"/>
        <w:ind w:firstLine="592"/>
        <w:rPr>
          <w:rFonts w:ascii="仿宋_GB2312" w:eastAsia="仿宋_GB2312" w:hAnsi="仿宋_GB2312" w:cs="仿宋_GB2312"/>
          <w:b/>
          <w:bCs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一、举借政府债务情况</w:t>
      </w:r>
    </w:p>
    <w:p w:rsidR="00045F38" w:rsidRPr="0071138F" w:rsidRDefault="003F5791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2022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年全市新增政府债务限额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83164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万元。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ab/>
      </w:r>
    </w:p>
    <w:p w:rsidR="00045F38" w:rsidRPr="0071138F" w:rsidRDefault="00183742">
      <w:pPr>
        <w:pStyle w:val="a6"/>
        <w:spacing w:line="580" w:lineRule="exact"/>
        <w:ind w:firstLine="592"/>
        <w:rPr>
          <w:rFonts w:ascii="仿宋_GB2312" w:eastAsia="仿宋_GB2312" w:hAnsi="仿宋_GB2312" w:cs="仿宋_GB2312"/>
          <w:b/>
          <w:bCs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二、地方政府债务限额余额情况</w:t>
      </w:r>
    </w:p>
    <w:p w:rsidR="00045F38" w:rsidRPr="0071138F" w:rsidRDefault="00183742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b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截至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2022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年底，全市政府债务余额执行数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519436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万元，债务余额严格控制在限额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545244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万元内（所属地区地方政府债务限额及余额执行数详见附表）。</w:t>
      </w:r>
    </w:p>
    <w:p w:rsidR="00045F38" w:rsidRPr="0071138F" w:rsidRDefault="00183742" w:rsidP="003F5791">
      <w:pPr>
        <w:pStyle w:val="a6"/>
        <w:spacing w:line="58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三、地方政府债券发行情况</w:t>
      </w:r>
    </w:p>
    <w:p w:rsidR="00045F38" w:rsidRPr="0071138F" w:rsidRDefault="00183742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202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2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年全市由省级代为发行地方政府债券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93466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 xml:space="preserve">万元。 </w:t>
      </w:r>
    </w:p>
    <w:p w:rsidR="00045F38" w:rsidRPr="0071138F" w:rsidRDefault="00183742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 xml:space="preserve">按债券性质分：由省级代为发行新增债券 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83164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万元、由省级代为发行置换债券0万元</w:t>
      </w:r>
      <w:bookmarkStart w:id="0" w:name="_GoBack"/>
      <w:bookmarkEnd w:id="0"/>
      <w:r w:rsidR="004417C2" w:rsidRPr="0071138F">
        <w:rPr>
          <w:rFonts w:ascii="仿宋_GB2312" w:eastAsia="仿宋_GB2312" w:hAnsi="仿宋_GB2312" w:cs="仿宋_GB2312" w:hint="eastAsia"/>
          <w:spacing w:val="-6"/>
          <w:szCs w:val="32"/>
        </w:rPr>
        <w:t>、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由省级代为发行再融资债券</w:t>
      </w:r>
      <w:r w:rsidR="003F5791" w:rsidRPr="0071138F">
        <w:rPr>
          <w:rFonts w:ascii="仿宋_GB2312" w:eastAsia="仿宋_GB2312" w:hAnsi="仿宋_GB2312" w:cs="仿宋_GB2312" w:hint="eastAsia"/>
          <w:spacing w:val="-6"/>
          <w:szCs w:val="32"/>
        </w:rPr>
        <w:t>10302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万元。</w:t>
      </w:r>
    </w:p>
    <w:p w:rsidR="00045F38" w:rsidRPr="0071138F" w:rsidRDefault="00183742" w:rsidP="003F5791">
      <w:pPr>
        <w:pStyle w:val="a6"/>
        <w:spacing w:line="58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四、地方政府债券还本付息情况（含再融资债券还本）</w:t>
      </w:r>
    </w:p>
    <w:p w:rsidR="00045F38" w:rsidRPr="0071138F" w:rsidRDefault="003F5791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2022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年全市地方政府债券还本付息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31898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 xml:space="preserve">万元。 </w:t>
      </w:r>
    </w:p>
    <w:p w:rsidR="00045F38" w:rsidRPr="0071138F" w:rsidRDefault="003F5791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2023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年预计全市地方政府债券还本付息</w:t>
      </w: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71993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万元。</w:t>
      </w:r>
    </w:p>
    <w:p w:rsidR="00045F38" w:rsidRPr="0071138F" w:rsidRDefault="00183742" w:rsidP="003F5791">
      <w:pPr>
        <w:pStyle w:val="a6"/>
        <w:spacing w:line="58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五、</w:t>
      </w:r>
      <w:r w:rsidR="003F5791"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2023</w:t>
      </w:r>
      <w:r w:rsidRPr="0071138F">
        <w:rPr>
          <w:rFonts w:ascii="仿宋_GB2312" w:eastAsia="仿宋_GB2312" w:hAnsi="仿宋_GB2312" w:cs="仿宋_GB2312" w:hint="eastAsia"/>
          <w:b/>
          <w:bCs/>
          <w:spacing w:val="-6"/>
          <w:szCs w:val="32"/>
        </w:rPr>
        <w:t>年地方政府债券资金使用安排</w:t>
      </w:r>
    </w:p>
    <w:p w:rsidR="00045F38" w:rsidRPr="0071138F" w:rsidRDefault="003F5791">
      <w:pPr>
        <w:pStyle w:val="a6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Cs w:val="32"/>
        </w:rPr>
      </w:pPr>
      <w:r w:rsidRPr="0071138F">
        <w:rPr>
          <w:rFonts w:ascii="仿宋_GB2312" w:eastAsia="仿宋_GB2312" w:hAnsi="仿宋_GB2312" w:cs="仿宋_GB2312" w:hint="eastAsia"/>
          <w:spacing w:val="-6"/>
          <w:szCs w:val="32"/>
        </w:rPr>
        <w:t>2023</w:t>
      </w:r>
      <w:r w:rsidR="00183742" w:rsidRPr="0071138F">
        <w:rPr>
          <w:rFonts w:ascii="仿宋_GB2312" w:eastAsia="仿宋_GB2312" w:hAnsi="仿宋_GB2312" w:cs="仿宋_GB2312" w:hint="eastAsia"/>
          <w:spacing w:val="-6"/>
          <w:szCs w:val="32"/>
        </w:rPr>
        <w:t>年省财政厅未下达提前批债券资金额度。</w:t>
      </w:r>
    </w:p>
    <w:sectPr w:rsidR="00045F38" w:rsidRPr="0071138F" w:rsidSect="00045F38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AA" w:rsidRDefault="005752AA" w:rsidP="00045F38">
      <w:r>
        <w:separator/>
      </w:r>
    </w:p>
  </w:endnote>
  <w:endnote w:type="continuationSeparator" w:id="1">
    <w:p w:rsidR="005752AA" w:rsidRDefault="005752AA" w:rsidP="0004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757753"/>
    </w:sdtPr>
    <w:sdtContent>
      <w:p w:rsidR="00045F38" w:rsidRDefault="00414D57">
        <w:pPr>
          <w:pStyle w:val="a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83742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C138E" w:rsidRPr="000C138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AA" w:rsidRDefault="005752AA" w:rsidP="00045F38">
      <w:r>
        <w:separator/>
      </w:r>
    </w:p>
  </w:footnote>
  <w:footnote w:type="continuationSeparator" w:id="1">
    <w:p w:rsidR="005752AA" w:rsidRDefault="005752AA" w:rsidP="0004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F38"/>
    <w:rsid w:val="000C138E"/>
    <w:rsid w:val="00172A27"/>
    <w:rsid w:val="00183742"/>
    <w:rsid w:val="0020395D"/>
    <w:rsid w:val="0021505E"/>
    <w:rsid w:val="002745CA"/>
    <w:rsid w:val="002B74B2"/>
    <w:rsid w:val="003F5791"/>
    <w:rsid w:val="00414D57"/>
    <w:rsid w:val="004417C2"/>
    <w:rsid w:val="005752AA"/>
    <w:rsid w:val="0071138F"/>
    <w:rsid w:val="00821DB7"/>
    <w:rsid w:val="0093168D"/>
    <w:rsid w:val="00951604"/>
    <w:rsid w:val="00956E29"/>
    <w:rsid w:val="009F6D5E"/>
    <w:rsid w:val="00AE5E7D"/>
    <w:rsid w:val="00B05324"/>
    <w:rsid w:val="00BB5989"/>
    <w:rsid w:val="00BF4800"/>
    <w:rsid w:val="00D265FB"/>
    <w:rsid w:val="00DD5E50"/>
    <w:rsid w:val="00E62AA2"/>
    <w:rsid w:val="00F13271"/>
    <w:rsid w:val="00F31249"/>
    <w:rsid w:val="03C0659C"/>
    <w:rsid w:val="06972CB1"/>
    <w:rsid w:val="08295567"/>
    <w:rsid w:val="09D1068F"/>
    <w:rsid w:val="0C377A5A"/>
    <w:rsid w:val="0CC72431"/>
    <w:rsid w:val="0D81434D"/>
    <w:rsid w:val="0DDD3834"/>
    <w:rsid w:val="10CF6BAB"/>
    <w:rsid w:val="11F91219"/>
    <w:rsid w:val="123D63A5"/>
    <w:rsid w:val="13EE5F18"/>
    <w:rsid w:val="147B3A73"/>
    <w:rsid w:val="1540450C"/>
    <w:rsid w:val="16A309A4"/>
    <w:rsid w:val="16CC0AE3"/>
    <w:rsid w:val="1713459F"/>
    <w:rsid w:val="19082AB4"/>
    <w:rsid w:val="1A3A6DF9"/>
    <w:rsid w:val="1BB81037"/>
    <w:rsid w:val="1CE6414F"/>
    <w:rsid w:val="1E76752B"/>
    <w:rsid w:val="1EF83146"/>
    <w:rsid w:val="1F097624"/>
    <w:rsid w:val="23E0381F"/>
    <w:rsid w:val="28EA4DFB"/>
    <w:rsid w:val="2BFE752E"/>
    <w:rsid w:val="2F4301A7"/>
    <w:rsid w:val="31BE473E"/>
    <w:rsid w:val="32586C7C"/>
    <w:rsid w:val="38B93B08"/>
    <w:rsid w:val="394A1218"/>
    <w:rsid w:val="3A414318"/>
    <w:rsid w:val="3BF334A5"/>
    <w:rsid w:val="3C7D4FF7"/>
    <w:rsid w:val="3C964922"/>
    <w:rsid w:val="3CBA6818"/>
    <w:rsid w:val="3DB74204"/>
    <w:rsid w:val="3E4B4EFB"/>
    <w:rsid w:val="44784AD9"/>
    <w:rsid w:val="47E3536D"/>
    <w:rsid w:val="4C543C9D"/>
    <w:rsid w:val="4F0E5826"/>
    <w:rsid w:val="52946266"/>
    <w:rsid w:val="56933495"/>
    <w:rsid w:val="56CB1D3A"/>
    <w:rsid w:val="57D871A5"/>
    <w:rsid w:val="5BCE1C06"/>
    <w:rsid w:val="5FA52D2A"/>
    <w:rsid w:val="61005808"/>
    <w:rsid w:val="6272357C"/>
    <w:rsid w:val="63DE02A3"/>
    <w:rsid w:val="678E7B00"/>
    <w:rsid w:val="690C55B8"/>
    <w:rsid w:val="695C746F"/>
    <w:rsid w:val="69A0688D"/>
    <w:rsid w:val="70645C57"/>
    <w:rsid w:val="70F80F58"/>
    <w:rsid w:val="72715785"/>
    <w:rsid w:val="76FA49D0"/>
    <w:rsid w:val="77DD5672"/>
    <w:rsid w:val="7B08658C"/>
    <w:rsid w:val="7E1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5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内容"/>
    <w:basedOn w:val="a"/>
    <w:qFormat/>
    <w:rsid w:val="00045F38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5F3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45F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admin</cp:lastModifiedBy>
  <cp:revision>15</cp:revision>
  <cp:lastPrinted>2021-05-31T10:34:00Z</cp:lastPrinted>
  <dcterms:created xsi:type="dcterms:W3CDTF">2021-05-31T10:13:00Z</dcterms:created>
  <dcterms:modified xsi:type="dcterms:W3CDTF">2023-07-17T10:54:00Z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