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3" w:name="_GoBack"/>
      <w:bookmarkEnd w:id="3"/>
    </w:p>
    <w:p>
      <w:pPr>
        <w:pStyle w:val="11"/>
        <w:keepNext/>
        <w:keepLines/>
        <w:rPr>
          <w:rFonts w:ascii="方正小标宋简体" w:hAnsi="方正小标宋简体" w:eastAsia="方正小标宋简体" w:cs="方正小标宋简体"/>
        </w:rPr>
      </w:pPr>
      <w:bookmarkStart w:id="0" w:name="bookmark1"/>
      <w:bookmarkStart w:id="1" w:name="bookmark2"/>
      <w:bookmarkStart w:id="2" w:name="bookmark0"/>
      <w:r>
        <w:rPr>
          <w:rFonts w:hint="eastAsia" w:ascii="方正小标宋简体" w:hAnsi="方正小标宋简体" w:eastAsia="方正小标宋简体" w:cs="方正小标宋简体"/>
        </w:rPr>
        <w:t>水土保持行政许可承诺书（参考式样）</w:t>
      </w:r>
      <w:bookmarkEnd w:id="0"/>
      <w:bookmarkEnd w:id="1"/>
      <w:bookmarkEnd w:id="2"/>
    </w:p>
    <w:p>
      <w:pPr>
        <w:pStyle w:val="13"/>
        <w:spacing w:after="0"/>
        <w:ind w:firstLine="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（由水行政主管部门或者其他审批部门填写）</w:t>
      </w:r>
    </w:p>
    <w:tbl>
      <w:tblPr>
        <w:tblStyle w:val="4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7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6" w:hRule="atLeast"/>
          <w:jc w:val="center"/>
        </w:trPr>
        <w:tc>
          <w:tcPr>
            <w:tcW w:w="1133" w:type="dxa"/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793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120" w:leftChars="50" w:right="120" w:right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6" w:hRule="atLeast"/>
          <w:jc w:val="center"/>
        </w:trPr>
        <w:tc>
          <w:tcPr>
            <w:tcW w:w="113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地点</w:t>
            </w: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00" w:lineRule="exact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［点式工程，应明确至乡（镇）村（组）及街道（社区），并填写经纬度；线型工程，应明确起点、终点、所经路径，并填写起止点经纬度］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区域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评估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情况</w:t>
            </w: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开发区名称：（如项目建设地点非开发区范围，则填写</w:t>
            </w:r>
            <w:r>
              <w:rPr>
                <w:rFonts w:hint="eastAsia" w:ascii="仿宋_GB2312" w:hAnsi="仿宋_GB2312" w:eastAsia="仿宋_GB2312" w:cs="仿宋_GB2312"/>
                <w:lang w:val="zh-CN" w:eastAsia="zh-CN" w:bidi="zh-CN"/>
              </w:rPr>
              <w:t>“无</w:t>
            </w:r>
            <w:r>
              <w:rPr>
                <w:rFonts w:hint="eastAsia" w:ascii="仿宋_GB2312" w:hAnsi="仿宋_GB2312" w:eastAsia="仿宋_GB2312" w:cs="仿宋_GB2312"/>
              </w:rPr>
              <w:t>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1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水土保持区域评估报告审批机关、文号和时间：</w:t>
            </w: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水土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保持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方案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情况</w:t>
            </w: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公示网站：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2059"/>
              </w:tabs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起止时间：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zh-CN" w:eastAsia="zh-CN" w:bidi="zh-CN"/>
              </w:rPr>
              <w:t>月曰至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zh-CN" w:eastAsia="zh-CN" w:bidi="zh-CN"/>
              </w:rPr>
              <w:t>月曰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公众意见接收和处理情况：</w:t>
            </w: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生产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</w:t>
            </w:r>
          </w:p>
          <w:p>
            <w:pPr>
              <w:pStyle w:val="15"/>
              <w:spacing w:line="240" w:lineRule="auto"/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统一社会信用代码：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3437"/>
              </w:tabs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地址：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电子信箱：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3456"/>
              </w:tabs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法人代表：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W w:w="1133" w:type="dxa"/>
            <w:vMerge w:val="continue"/>
            <w:shd w:val="clear" w:color="auto" w:fill="FFFFFF"/>
            <w:vAlign w:val="center"/>
          </w:tcPr>
          <w:p>
            <w:pPr>
              <w:ind w:left="120" w:leftChars="50" w:right="120" w:right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tabs>
                <w:tab w:val="left" w:pos="3408"/>
              </w:tabs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授权经办人姓名：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  <w:p>
            <w:pPr>
              <w:pStyle w:val="15"/>
              <w:tabs>
                <w:tab w:val="left" w:pos="3408"/>
              </w:tabs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</w:p>
          <w:p>
            <w:pPr>
              <w:pStyle w:val="15"/>
              <w:spacing w:line="240" w:lineRule="auto"/>
              <w:ind w:left="120" w:leftChars="50" w:right="120" w:right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证件类型及号码：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2"/>
        <w:gridCol w:w="7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1" w:hRule="exact"/>
          <w:jc w:val="center"/>
        </w:trPr>
        <w:tc>
          <w:tcPr>
            <w:tcW w:w="1152" w:type="dxa"/>
            <w:shd w:val="clear" w:color="auto" w:fill="FFFFFF"/>
            <w:vAlign w:val="center"/>
          </w:tcPr>
          <w:p>
            <w:pPr>
              <w:pStyle w:val="15"/>
              <w:spacing w:line="494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生产</w:t>
            </w:r>
          </w:p>
          <w:p>
            <w:pPr>
              <w:pStyle w:val="15"/>
              <w:spacing w:line="494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建设</w:t>
            </w:r>
          </w:p>
          <w:p>
            <w:pPr>
              <w:pStyle w:val="15"/>
              <w:spacing w:line="494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pStyle w:val="15"/>
              <w:spacing w:line="494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承诺</w:t>
            </w:r>
          </w:p>
          <w:p>
            <w:pPr>
              <w:pStyle w:val="15"/>
              <w:spacing w:line="494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内容</w:t>
            </w:r>
          </w:p>
        </w:tc>
        <w:tc>
          <w:tcPr>
            <w:tcW w:w="789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5"/>
              <w:tabs>
                <w:tab w:val="left" w:pos="895"/>
              </w:tabs>
              <w:spacing w:line="458" w:lineRule="exact"/>
              <w:ind w:left="600" w:leftChars="250" w:right="120" w:rightChars="50"/>
              <w:jc w:val="both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895"/>
              </w:tabs>
              <w:spacing w:line="458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已经知晓并将认真履行水土保持各项法定义务。</w:t>
            </w:r>
          </w:p>
          <w:p>
            <w:pPr>
              <w:pStyle w:val="15"/>
              <w:tabs>
                <w:tab w:val="left" w:pos="782"/>
              </w:tabs>
              <w:spacing w:line="458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仿宋_GB2312" w:cs="Times New Roman"/>
              </w:rPr>
              <w:t>所填写的信息真实、完整、准确；所提交的水土保持方案符合相关法律法规、技术标准的要求。</w:t>
            </w:r>
          </w:p>
          <w:p>
            <w:pPr>
              <w:pStyle w:val="15"/>
              <w:tabs>
                <w:tab w:val="left" w:pos="782"/>
              </w:tabs>
              <w:spacing w:line="458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</w:rPr>
              <w:t>严格执行水土保持</w:t>
            </w:r>
            <w:r>
              <w:rPr>
                <w:rFonts w:ascii="Times New Roman" w:hAnsi="Times New Roman" w:eastAsia="仿宋_GB2312" w:cs="Times New Roman"/>
                <w:lang w:val="zh-CN" w:eastAsia="zh-CN" w:bidi="zh-CN"/>
              </w:rPr>
              <w:t>“三</w:t>
            </w:r>
            <w:r>
              <w:rPr>
                <w:rFonts w:ascii="Times New Roman" w:hAnsi="Times New Roman" w:eastAsia="仿宋_GB2312" w:cs="Times New Roman"/>
              </w:rPr>
              <w:t>同时”制度，按照所提交的水土保持方案，落实各项水土保持措施，有效防治项目建设中的水土流失;项目投产使用前完成水土保持设施自主验收并报备。</w:t>
            </w:r>
          </w:p>
          <w:p>
            <w:pPr>
              <w:pStyle w:val="15"/>
              <w:tabs>
                <w:tab w:val="left" w:pos="876"/>
                <w:tab w:val="left" w:pos="7346"/>
              </w:tabs>
              <w:spacing w:line="458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4. </w:t>
            </w:r>
            <w:r>
              <w:rPr>
                <w:rFonts w:ascii="Times New Roman" w:hAnsi="Times New Roman" w:eastAsia="仿宋_GB2312" w:cs="Times New Roman"/>
              </w:rPr>
              <w:t>依法依规按时足额缴纳水土保持补偿费。</w:t>
            </w:r>
          </w:p>
          <w:p>
            <w:pPr>
              <w:pStyle w:val="15"/>
              <w:tabs>
                <w:tab w:val="left" w:pos="876"/>
              </w:tabs>
              <w:spacing w:line="458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5. </w:t>
            </w:r>
            <w:r>
              <w:rPr>
                <w:rFonts w:ascii="Times New Roman" w:hAnsi="Times New Roman" w:eastAsia="仿宋_GB2312" w:cs="Times New Roman"/>
              </w:rPr>
              <w:t>积极配合水土保持监督检查。</w:t>
            </w:r>
          </w:p>
          <w:p>
            <w:pPr>
              <w:pStyle w:val="15"/>
              <w:tabs>
                <w:tab w:val="left" w:pos="792"/>
              </w:tabs>
              <w:spacing w:line="480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6. </w:t>
            </w:r>
            <w:r>
              <w:rPr>
                <w:rFonts w:ascii="Times New Roman" w:hAnsi="Times New Roman" w:eastAsia="仿宋_GB2312" w:cs="Times New Roman"/>
              </w:rPr>
              <w:t>愿意承担作出不实承诺或者未履行承诺的法律责任和失信责任。</w:t>
            </w:r>
          </w:p>
          <w:p>
            <w:pPr>
              <w:pStyle w:val="15"/>
              <w:tabs>
                <w:tab w:val="left" w:pos="876"/>
              </w:tabs>
              <w:spacing w:line="240" w:lineRule="auto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7. </w:t>
            </w:r>
            <w:r>
              <w:rPr>
                <w:rFonts w:ascii="Times New Roman" w:hAnsi="Times New Roman" w:eastAsia="仿宋_GB2312" w:cs="Times New Roman"/>
              </w:rPr>
              <w:t>其他需承诺的事项：</w:t>
            </w:r>
          </w:p>
          <w:p>
            <w:pPr>
              <w:pStyle w:val="15"/>
              <w:spacing w:line="458" w:lineRule="exact"/>
              <w:ind w:left="120" w:leftChars="50" w:right="120" w:rightChars="50"/>
              <w:jc w:val="both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5"/>
              <w:spacing w:line="458" w:lineRule="exact"/>
              <w:ind w:left="120" w:leftChars="50" w:right="120" w:rightChars="50" w:firstLine="1120" w:firstLineChars="4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法人代表（签字）：</w:t>
            </w:r>
          </w:p>
          <w:p>
            <w:pPr>
              <w:pStyle w:val="15"/>
              <w:tabs>
                <w:tab w:val="left" w:pos="7188"/>
              </w:tabs>
              <w:spacing w:line="458" w:lineRule="exact"/>
              <w:ind w:left="120" w:leftChars="50" w:right="120" w:rightChars="50" w:firstLine="56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生产建设单位（盖章）：</w:t>
            </w:r>
          </w:p>
          <w:p>
            <w:pPr>
              <w:pStyle w:val="15"/>
              <w:spacing w:line="458" w:lineRule="exact"/>
              <w:ind w:left="120" w:leftChars="50" w:right="120" w:rightChars="50" w:firstLine="5600" w:firstLineChars="20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3" w:hRule="exact"/>
          <w:jc w:val="center"/>
        </w:trPr>
        <w:tc>
          <w:tcPr>
            <w:tcW w:w="11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48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审批</w:t>
            </w:r>
          </w:p>
          <w:p>
            <w:pPr>
              <w:pStyle w:val="15"/>
              <w:spacing w:line="48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pStyle w:val="15"/>
              <w:spacing w:line="48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许可</w:t>
            </w:r>
          </w:p>
          <w:p>
            <w:pPr>
              <w:pStyle w:val="15"/>
              <w:spacing w:line="48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决定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470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上述承诺以及提交的水土保持方案，材料完整、格式符合规定要求，准予许可。</w:t>
            </w:r>
          </w:p>
          <w:p>
            <w:pPr>
              <w:pStyle w:val="15"/>
              <w:spacing w:line="470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5"/>
              <w:spacing w:line="470" w:lineRule="exact"/>
              <w:ind w:left="120" w:leftChars="50" w:right="120" w:rightChars="50" w:firstLine="560" w:firstLineChars="200"/>
              <w:jc w:val="both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5"/>
              <w:spacing w:after="120" w:line="451" w:lineRule="exact"/>
              <w:ind w:left="178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水行政主管部门或者</w:t>
            </w:r>
          </w:p>
          <w:p>
            <w:pPr>
              <w:pStyle w:val="15"/>
              <w:spacing w:after="120" w:line="451" w:lineRule="exact"/>
              <w:ind w:left="178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其他审批部门（盖章）</w:t>
            </w:r>
          </w:p>
          <w:p>
            <w:pPr>
              <w:pStyle w:val="15"/>
              <w:spacing w:line="461" w:lineRule="exact"/>
              <w:ind w:right="1300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年月日</w:t>
            </w:r>
          </w:p>
        </w:tc>
      </w:tr>
    </w:tbl>
    <w:p>
      <w:pPr>
        <w:pStyle w:val="13"/>
        <w:spacing w:beforeLines="50"/>
        <w:ind w:left="85" w:firstLine="240" w:firstLineChars="1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备注：1.本表除编号、许可决定部分外，均由生产建设单位填写。</w:t>
      </w:r>
    </w:p>
    <w:p>
      <w:pPr>
        <w:pStyle w:val="13"/>
        <w:tabs>
          <w:tab w:val="left" w:pos="865"/>
        </w:tabs>
        <w:ind w:firstLine="1080" w:firstLineChars="4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sz w:val="24"/>
          <w:szCs w:val="24"/>
        </w:rPr>
        <w:t>本表</w:t>
      </w:r>
      <w:r>
        <w:rPr>
          <w:rFonts w:ascii="Times New Roman" w:hAnsi="Times New Roman" w:eastAsia="仿宋_GB2312" w:cs="Times New Roman"/>
          <w:sz w:val="24"/>
          <w:szCs w:val="24"/>
          <w:lang w:val="zh-CN" w:eastAsia="zh-CN" w:bidi="zh-CN"/>
        </w:rPr>
        <w:t>“公</w:t>
      </w:r>
      <w:r>
        <w:rPr>
          <w:rFonts w:ascii="Times New Roman" w:hAnsi="Times New Roman" w:eastAsia="仿宋_GB2312" w:cs="Times New Roman"/>
          <w:sz w:val="24"/>
          <w:szCs w:val="24"/>
        </w:rPr>
        <w:t>众意见接收和处理情况”因内容较多填写不下时，另附页填写。</w:t>
      </w:r>
    </w:p>
    <w:p>
      <w:pPr>
        <w:pStyle w:val="13"/>
        <w:tabs>
          <w:tab w:val="left" w:pos="865"/>
        </w:tabs>
        <w:ind w:firstLine="1080" w:firstLineChars="450"/>
        <w:rPr>
          <w:rFonts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3. 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本表</w:t>
      </w:r>
      <w:r>
        <w:rPr>
          <w:rFonts w:ascii="Times New Roman" w:hAnsi="Times New Roman" w:eastAsia="仿宋_GB2312" w:cs="Times New Roman"/>
          <w:sz w:val="24"/>
          <w:szCs w:val="24"/>
          <w:lang w:val="zh-CN" w:eastAsia="zh-CN"/>
        </w:rPr>
        <w:t>“生产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建设单位承诺内容”和</w:t>
      </w:r>
      <w:r>
        <w:rPr>
          <w:rFonts w:ascii="Times New Roman" w:hAnsi="Times New Roman" w:eastAsia="仿宋_GB2312" w:cs="Times New Roman"/>
          <w:sz w:val="24"/>
          <w:szCs w:val="24"/>
          <w:lang w:val="zh-CN" w:eastAsia="zh-CN"/>
        </w:rPr>
        <w:t>“审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批部门许可决定”不可分割，分割无效。</w:t>
      </w:r>
    </w:p>
    <w:p>
      <w:pPr>
        <w:pStyle w:val="13"/>
        <w:tabs>
          <w:tab w:val="left" w:pos="865"/>
        </w:tabs>
        <w:ind w:left="1320" w:leftChars="450" w:hanging="240" w:hangingChars="100"/>
        <w:rPr>
          <w:rFonts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4. </w:t>
      </w: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本表一式3份，生产建设单位、水行政主管部门（或者其他审批部门）、监督检查部门各执1份。</w:t>
      </w:r>
    </w:p>
    <w:sectPr>
      <w:footerReference r:id="rId5" w:type="default"/>
      <w:footerReference r:id="rId6" w:type="even"/>
      <w:pgSz w:w="11900" w:h="16840"/>
      <w:pgMar w:top="1417" w:right="1417" w:bottom="1417" w:left="1417" w:header="0" w:footer="6" w:gutter="0"/>
      <w:pgNumType w:start="1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D4E8F"/>
    <w:multiLevelType w:val="singleLevel"/>
    <w:tmpl w:val="A87D4E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zIwNmZiODA5NjgwYWJmMzJiNTdlYzgyYmU1MWJmY2MifQ=="/>
  </w:docVars>
  <w:rsids>
    <w:rsidRoot w:val="00024AE6"/>
    <w:rsid w:val="00024AE6"/>
    <w:rsid w:val="00387E20"/>
    <w:rsid w:val="00D41CE4"/>
    <w:rsid w:val="14253A9A"/>
    <w:rsid w:val="55D2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Body text|2_"/>
    <w:basedOn w:val="5"/>
    <w:link w:val="7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autoRedefine/>
    <w:qFormat/>
    <w:uiPriority w:val="0"/>
    <w:pPr>
      <w:spacing w:before="320" w:after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8">
    <w:name w:val="Header or footer|2_"/>
    <w:basedOn w:val="5"/>
    <w:link w:val="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Heading #1|1_"/>
    <w:basedOn w:val="5"/>
    <w:link w:val="11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40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Table caption|1_"/>
    <w:basedOn w:val="5"/>
    <w:link w:val="13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autoRedefine/>
    <w:qFormat/>
    <w:uiPriority w:val="0"/>
    <w:pPr>
      <w:spacing w:after="60"/>
      <w:ind w:firstLine="62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460" w:lineRule="exac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Body text|1_"/>
    <w:basedOn w:val="5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8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2024-04-01T03:34:00Z</dcterms:created>
  <dc:creator>Administrator</dc:creator>
  <cp:lastModifiedBy>Administrator</cp:lastModifiedBy>
  <dcterms:modified xsi:type="dcterms:W3CDTF">2024-04-10T02:28:43Z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CBC1C67F620C4AF38DFAB9FAD775FE66_12</vt:lpwstr>
  </property>
</Properties>
</file>