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both"/>
        <w:rPr>
          <w:rFonts w:hint="eastAsia" w:ascii="Times New Roman" w:hAnsi="Times New Roman" w:eastAsia="黑体"/>
          <w:color w:val="000000"/>
          <w:sz w:val="32"/>
          <w:szCs w:val="32"/>
          <w:lang w:eastAsia="zh-CN"/>
        </w:rPr>
      </w:pPr>
      <w:r>
        <w:rPr>
          <w:rFonts w:ascii="Times New Roman" w:hAnsi="黑体" w:eastAsia="黑体"/>
          <w:sz w:val="32"/>
          <w:szCs w:val="32"/>
          <w:lang w:eastAsia="zh-CN"/>
        </w:rPr>
        <w:t>附件</w:t>
      </w:r>
      <w:r>
        <w:rPr>
          <w:rFonts w:hint="eastAsia" w:ascii="Times New Roman" w:hAnsi="Times New Roman" w:eastAsia="黑体"/>
          <w:color w:val="000000"/>
          <w:sz w:val="32"/>
          <w:szCs w:val="32"/>
          <w:lang w:eastAsia="zh-CN"/>
        </w:rPr>
        <w:t>7</w:t>
      </w:r>
    </w:p>
    <w:p>
      <w:pPr>
        <w:spacing w:line="594" w:lineRule="exact"/>
        <w:jc w:val="center"/>
        <w:rPr>
          <w:rFonts w:ascii="Times New Roman" w:hAnsi="Times New Roman" w:eastAsia="方正小标宋简体"/>
          <w:color w:val="000000"/>
          <w:spacing w:val="-6"/>
          <w:sz w:val="40"/>
          <w:szCs w:val="40"/>
          <w:lang w:eastAsia="zh-CN"/>
        </w:rPr>
      </w:pPr>
      <w:r>
        <w:rPr>
          <w:rFonts w:ascii="Times New Roman" w:hAnsi="Times New Roman" w:eastAsia="方正小标宋简体"/>
          <w:color w:val="000000"/>
          <w:sz w:val="40"/>
          <w:szCs w:val="40"/>
          <w:lang w:eastAsia="zh-CN"/>
        </w:rPr>
        <w:t>2</w:t>
      </w:r>
      <w:r>
        <w:rPr>
          <w:rFonts w:ascii="Times New Roman" w:hAnsi="Times New Roman" w:eastAsia="方正小标宋简体"/>
          <w:color w:val="000000"/>
          <w:spacing w:val="-6"/>
          <w:sz w:val="40"/>
          <w:szCs w:val="40"/>
          <w:lang w:eastAsia="zh-CN"/>
        </w:rPr>
        <w:t>017年度2016年度经济工作目标管理</w:t>
      </w:r>
    </w:p>
    <w:p>
      <w:pPr>
        <w:spacing w:line="594" w:lineRule="exact"/>
        <w:jc w:val="center"/>
        <w:rPr>
          <w:rFonts w:ascii="Times New Roman" w:hAnsi="Times New Roman" w:eastAsia="方正小标宋简体"/>
          <w:color w:val="000000"/>
          <w:sz w:val="40"/>
          <w:szCs w:val="40"/>
          <w:lang w:eastAsia="zh-CN"/>
        </w:rPr>
      </w:pPr>
      <w:r>
        <w:rPr>
          <w:rFonts w:ascii="Times New Roman" w:hAnsi="Times New Roman" w:eastAsia="方正小标宋简体"/>
          <w:color w:val="000000"/>
          <w:spacing w:val="-6"/>
          <w:sz w:val="40"/>
          <w:szCs w:val="40"/>
          <w:lang w:eastAsia="zh-CN"/>
        </w:rPr>
        <w:t>考评奖金</w:t>
      </w:r>
      <w:r>
        <w:rPr>
          <w:rFonts w:ascii="Times New Roman" w:hAnsi="Times New Roman" w:eastAsia="方正小标宋简体"/>
          <w:color w:val="000000"/>
          <w:sz w:val="40"/>
          <w:szCs w:val="40"/>
          <w:lang w:eastAsia="zh-CN"/>
        </w:rPr>
        <w:t>使用绩效自评报告</w:t>
      </w:r>
    </w:p>
    <w:p>
      <w:pPr>
        <w:spacing w:line="594" w:lineRule="exact"/>
        <w:ind w:firstLine="643" w:firstLineChars="200"/>
        <w:rPr>
          <w:rFonts w:ascii="Times New Roman" w:hAnsi="Times New Roman" w:eastAsia="黑体"/>
          <w:b/>
          <w:sz w:val="32"/>
          <w:szCs w:val="32"/>
          <w:lang w:eastAsia="zh-CN"/>
        </w:rPr>
      </w:pPr>
    </w:p>
    <w:p>
      <w:pPr>
        <w:spacing w:line="594" w:lineRule="exact"/>
        <w:ind w:firstLine="640" w:firstLineChars="200"/>
        <w:rPr>
          <w:rFonts w:ascii="Times New Roman" w:hAnsi="Times New Roman" w:eastAsia="黑体"/>
          <w:sz w:val="32"/>
          <w:szCs w:val="32"/>
          <w:lang w:eastAsia="zh-CN"/>
        </w:rPr>
      </w:pPr>
      <w:r>
        <w:rPr>
          <w:rFonts w:ascii="Times New Roman" w:hAnsi="Times New Roman" w:eastAsia="黑体"/>
          <w:sz w:val="32"/>
          <w:szCs w:val="32"/>
          <w:lang w:eastAsia="zh-CN"/>
        </w:rPr>
        <w:t>一、项目概况</w:t>
      </w:r>
    </w:p>
    <w:p>
      <w:pPr>
        <w:spacing w:line="594" w:lineRule="exact"/>
        <w:ind w:firstLine="640" w:firstLineChars="200"/>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（一）项目单位基本情况</w:t>
      </w:r>
    </w:p>
    <w:p>
      <w:pPr>
        <w:spacing w:line="594" w:lineRule="exact"/>
        <w:ind w:firstLine="640" w:firstLineChars="200"/>
        <w:jc w:val="both"/>
        <w:rPr>
          <w:rFonts w:ascii="Times New Roman" w:hAnsi="Times New Roman" w:eastAsia="仿宋_GB2312"/>
          <w:b/>
          <w:sz w:val="32"/>
          <w:szCs w:val="32"/>
          <w:lang w:eastAsia="zh-CN"/>
        </w:rPr>
      </w:pPr>
      <w:r>
        <w:rPr>
          <w:rFonts w:ascii="Times New Roman" w:eastAsia="仿宋_GB2312"/>
          <w:sz w:val="32"/>
          <w:szCs w:val="32"/>
          <w:lang w:eastAsia="zh-CN"/>
        </w:rPr>
        <w:t>漳平市人民政府办公室是市政府的综合办事机构，为正科级单位。围绕市政府的中心工作办文、办会、办事，积极主动地参与政务、管理事务、搞好服务，负责协调市政府领导处理日常工作和活动。充分发挥参谋助手、督促检查、综合协调作用，全面做好服务上级党委政府、服务本级政府和市级各部门、服务基层和群众的</w:t>
      </w:r>
      <w:r>
        <w:rPr>
          <w:rFonts w:ascii="Times New Roman" w:hAnsi="Times New Roman" w:eastAsia="仿宋_GB2312"/>
          <w:sz w:val="32"/>
          <w:szCs w:val="32"/>
          <w:lang w:eastAsia="zh-CN"/>
        </w:rPr>
        <w:t>“</w:t>
      </w:r>
      <w:r>
        <w:rPr>
          <w:rFonts w:ascii="Times New Roman" w:eastAsia="仿宋_GB2312"/>
          <w:sz w:val="32"/>
          <w:szCs w:val="32"/>
          <w:lang w:eastAsia="zh-CN"/>
        </w:rPr>
        <w:t>三服务</w:t>
      </w:r>
      <w:r>
        <w:rPr>
          <w:rFonts w:ascii="Times New Roman" w:hAnsi="Times New Roman" w:eastAsia="仿宋_GB2312"/>
          <w:sz w:val="32"/>
          <w:szCs w:val="32"/>
          <w:lang w:eastAsia="zh-CN"/>
        </w:rPr>
        <w:t>”</w:t>
      </w:r>
      <w:r>
        <w:rPr>
          <w:rFonts w:ascii="Times New Roman" w:eastAsia="仿宋_GB2312"/>
          <w:sz w:val="32"/>
          <w:szCs w:val="32"/>
          <w:lang w:eastAsia="zh-CN"/>
        </w:rPr>
        <w:t>工作，努力建设富强、精美、幸福漳平</w:t>
      </w:r>
      <w:r>
        <w:rPr>
          <w:rFonts w:ascii="Times New Roman" w:eastAsia="仿宋_GB2312"/>
          <w:spacing w:val="6"/>
          <w:sz w:val="32"/>
          <w:szCs w:val="32"/>
          <w:lang w:eastAsia="zh-CN"/>
        </w:rPr>
        <w:t>。</w:t>
      </w:r>
    </w:p>
    <w:p>
      <w:pPr>
        <w:snapToGrid w:val="0"/>
        <w:spacing w:line="594" w:lineRule="exact"/>
        <w:ind w:firstLine="640" w:firstLineChars="200"/>
        <w:jc w:val="both"/>
        <w:rPr>
          <w:rFonts w:ascii="Times New Roman" w:hAnsi="Times New Roman" w:eastAsia="仿宋_GB2312"/>
          <w:sz w:val="32"/>
          <w:szCs w:val="32"/>
          <w:lang w:eastAsia="zh-CN"/>
        </w:rPr>
      </w:pPr>
      <w:r>
        <w:rPr>
          <w:rFonts w:ascii="Times New Roman" w:hAnsi="仿宋_GB2312" w:eastAsia="仿宋_GB2312"/>
          <w:sz w:val="32"/>
          <w:szCs w:val="32"/>
          <w:lang w:eastAsia="zh-CN"/>
        </w:rPr>
        <w:t>漳平市政府办内设</w:t>
      </w:r>
      <w:r>
        <w:rPr>
          <w:rFonts w:ascii="Times New Roman" w:hAnsi="Times New Roman" w:eastAsia="仿宋_GB2312"/>
          <w:sz w:val="32"/>
          <w:szCs w:val="32"/>
          <w:lang w:eastAsia="zh-CN"/>
        </w:rPr>
        <w:t>12</w:t>
      </w:r>
      <w:r>
        <w:rPr>
          <w:rFonts w:ascii="Times New Roman" w:hAnsi="仿宋_GB2312" w:eastAsia="仿宋_GB2312"/>
          <w:sz w:val="32"/>
          <w:szCs w:val="32"/>
          <w:lang w:eastAsia="zh-CN"/>
        </w:rPr>
        <w:t>个内设机构及</w:t>
      </w:r>
      <w:r>
        <w:rPr>
          <w:rFonts w:ascii="Times New Roman" w:hAnsi="Times New Roman" w:eastAsia="仿宋_GB2312"/>
          <w:sz w:val="32"/>
          <w:szCs w:val="32"/>
          <w:lang w:eastAsia="zh-CN"/>
        </w:rPr>
        <w:t>4</w:t>
      </w:r>
      <w:r>
        <w:rPr>
          <w:rFonts w:ascii="Times New Roman" w:hAnsi="仿宋_GB2312" w:eastAsia="仿宋_GB2312"/>
          <w:sz w:val="32"/>
          <w:szCs w:val="32"/>
          <w:lang w:eastAsia="zh-CN"/>
        </w:rPr>
        <w:t>个下属单位。其中：列入</w:t>
      </w:r>
      <w:r>
        <w:rPr>
          <w:rFonts w:ascii="Times New Roman" w:hAnsi="Times New Roman" w:eastAsia="仿宋_GB2312"/>
          <w:sz w:val="32"/>
          <w:szCs w:val="32"/>
          <w:lang w:eastAsia="zh-CN"/>
        </w:rPr>
        <w:t>2017</w:t>
      </w:r>
      <w:r>
        <w:rPr>
          <w:rFonts w:ascii="Times New Roman" w:hAnsi="仿宋_GB2312" w:eastAsia="仿宋_GB2312"/>
          <w:sz w:val="32"/>
          <w:szCs w:val="32"/>
          <w:lang w:eastAsia="zh-CN"/>
        </w:rPr>
        <w:t>年部门决算编制范围的单位详细情况见下表</w:t>
      </w:r>
      <w:r>
        <w:rPr>
          <w:rFonts w:ascii="Times New Roman" w:hAnsi="Times New Roman" w:eastAsia="仿宋_GB2312"/>
          <w:sz w:val="32"/>
          <w:szCs w:val="32"/>
          <w:lang w:eastAsia="zh-CN"/>
        </w:rPr>
        <w:t>:</w:t>
      </w:r>
    </w:p>
    <w:tbl>
      <w:tblPr>
        <w:tblStyle w:val="3"/>
        <w:tblW w:w="8427" w:type="dxa"/>
        <w:jc w:val="center"/>
        <w:tblInd w:w="-20" w:type="dxa"/>
        <w:tblLayout w:type="fixed"/>
        <w:tblCellMar>
          <w:top w:w="0" w:type="dxa"/>
          <w:left w:w="0" w:type="dxa"/>
          <w:bottom w:w="0" w:type="dxa"/>
          <w:right w:w="0" w:type="dxa"/>
        </w:tblCellMar>
      </w:tblPr>
      <w:tblGrid>
        <w:gridCol w:w="5057"/>
        <w:gridCol w:w="3370"/>
      </w:tblGrid>
      <w:tr>
        <w:tblPrEx>
          <w:tblLayout w:type="fixed"/>
          <w:tblCellMar>
            <w:top w:w="0" w:type="dxa"/>
            <w:left w:w="0" w:type="dxa"/>
            <w:bottom w:w="0" w:type="dxa"/>
            <w:right w:w="0" w:type="dxa"/>
          </w:tblCellMar>
        </w:tblPrEx>
        <w:trPr>
          <w:trHeight w:val="558" w:hRule="atLeast"/>
          <w:jc w:val="center"/>
        </w:trPr>
        <w:tc>
          <w:tcPr>
            <w:tcW w:w="5057"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lang w:eastAsia="zh-CN"/>
              </w:rPr>
            </w:pPr>
            <w:r>
              <w:rPr>
                <w:rFonts w:ascii="Times New Roman" w:hAnsi="仿宋_GB2312" w:eastAsia="仿宋_GB2312"/>
                <w:sz w:val="32"/>
                <w:szCs w:val="32"/>
                <w:lang w:eastAsia="zh-CN"/>
              </w:rPr>
              <w:t>漳平市人民政府办公室</w:t>
            </w:r>
          </w:p>
        </w:tc>
        <w:tc>
          <w:tcPr>
            <w:tcW w:w="3370" w:type="dxa"/>
            <w:tcBorders>
              <w:top w:val="single" w:color="auto" w:sz="8" w:space="0"/>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25</w:t>
            </w:r>
          </w:p>
        </w:tc>
      </w:tr>
      <w:tr>
        <w:tblPrEx>
          <w:tblLayout w:type="fixed"/>
          <w:tblCellMar>
            <w:top w:w="0" w:type="dxa"/>
            <w:left w:w="0" w:type="dxa"/>
            <w:bottom w:w="0" w:type="dxa"/>
            <w:right w:w="0" w:type="dxa"/>
          </w:tblCellMar>
        </w:tblPrEx>
        <w:trPr>
          <w:trHeight w:val="558" w:hRule="atLeast"/>
          <w:jc w:val="center"/>
        </w:trPr>
        <w:tc>
          <w:tcPr>
            <w:tcW w:w="5057"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仿宋_GB2312" w:eastAsia="仿宋_GB2312"/>
                <w:sz w:val="32"/>
                <w:szCs w:val="32"/>
              </w:rPr>
              <w:t>漳平市数字办</w:t>
            </w:r>
          </w:p>
        </w:tc>
        <w:tc>
          <w:tcPr>
            <w:tcW w:w="3370"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6</w:t>
            </w:r>
          </w:p>
        </w:tc>
      </w:tr>
      <w:tr>
        <w:tblPrEx>
          <w:tblLayout w:type="fixed"/>
          <w:tblCellMar>
            <w:top w:w="0" w:type="dxa"/>
            <w:left w:w="0" w:type="dxa"/>
            <w:bottom w:w="0" w:type="dxa"/>
            <w:right w:w="0" w:type="dxa"/>
          </w:tblCellMar>
        </w:tblPrEx>
        <w:trPr>
          <w:trHeight w:val="558" w:hRule="atLeast"/>
          <w:jc w:val="center"/>
        </w:trPr>
        <w:tc>
          <w:tcPr>
            <w:tcW w:w="5057"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仿宋_GB2312" w:eastAsia="仿宋_GB2312"/>
                <w:sz w:val="32"/>
                <w:szCs w:val="32"/>
              </w:rPr>
              <w:t>漳平市总值班室</w:t>
            </w:r>
          </w:p>
        </w:tc>
        <w:tc>
          <w:tcPr>
            <w:tcW w:w="3370"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6</w:t>
            </w:r>
          </w:p>
        </w:tc>
      </w:tr>
      <w:tr>
        <w:tblPrEx>
          <w:tblLayout w:type="fixed"/>
          <w:tblCellMar>
            <w:top w:w="0" w:type="dxa"/>
            <w:left w:w="0" w:type="dxa"/>
            <w:bottom w:w="0" w:type="dxa"/>
            <w:right w:w="0" w:type="dxa"/>
          </w:tblCellMar>
        </w:tblPrEx>
        <w:trPr>
          <w:trHeight w:val="558" w:hRule="atLeast"/>
          <w:jc w:val="center"/>
        </w:trPr>
        <w:tc>
          <w:tcPr>
            <w:tcW w:w="5057"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lang w:eastAsia="zh-CN"/>
              </w:rPr>
            </w:pPr>
            <w:r>
              <w:rPr>
                <w:rFonts w:ascii="Times New Roman" w:hAnsi="仿宋_GB2312" w:eastAsia="仿宋_GB2312"/>
                <w:sz w:val="32"/>
                <w:szCs w:val="32"/>
                <w:lang w:eastAsia="zh-CN"/>
              </w:rPr>
              <w:t>漳平市县域经济发展研究中心</w:t>
            </w:r>
          </w:p>
        </w:tc>
        <w:tc>
          <w:tcPr>
            <w:tcW w:w="3370"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6</w:t>
            </w:r>
          </w:p>
        </w:tc>
      </w:tr>
      <w:tr>
        <w:tblPrEx>
          <w:tblLayout w:type="fixed"/>
          <w:tblCellMar>
            <w:top w:w="0" w:type="dxa"/>
            <w:left w:w="0" w:type="dxa"/>
            <w:bottom w:w="0" w:type="dxa"/>
            <w:right w:w="0" w:type="dxa"/>
          </w:tblCellMar>
        </w:tblPrEx>
        <w:trPr>
          <w:trHeight w:val="575" w:hRule="atLeast"/>
          <w:jc w:val="center"/>
        </w:trPr>
        <w:tc>
          <w:tcPr>
            <w:tcW w:w="5057"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仿宋_GB2312" w:eastAsia="仿宋_GB2312"/>
                <w:sz w:val="32"/>
                <w:szCs w:val="32"/>
              </w:rPr>
              <w:t>漳平市绩效评估中心</w:t>
            </w:r>
          </w:p>
        </w:tc>
        <w:tc>
          <w:tcPr>
            <w:tcW w:w="3370"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6</w:t>
            </w:r>
          </w:p>
        </w:tc>
      </w:tr>
    </w:tbl>
    <w:p>
      <w:pPr>
        <w:spacing w:line="594" w:lineRule="exact"/>
        <w:ind w:firstLine="640" w:firstLineChars="200"/>
        <w:rPr>
          <w:rFonts w:ascii="楷体_GB2312" w:hAnsi="Times New Roman" w:eastAsia="楷体_GB2312"/>
          <w:sz w:val="32"/>
          <w:szCs w:val="32"/>
          <w:lang w:eastAsia="zh-CN"/>
        </w:rPr>
      </w:pPr>
      <w:r>
        <w:rPr>
          <w:rFonts w:hint="eastAsia" w:ascii="楷体_GB2312" w:hAnsi="Times New Roman" w:eastAsia="楷体_GB2312"/>
          <w:sz w:val="32"/>
          <w:szCs w:val="32"/>
          <w:lang w:eastAsia="zh-CN"/>
        </w:rPr>
        <w:t>（二）</w:t>
      </w:r>
      <w:r>
        <w:rPr>
          <w:rFonts w:ascii="楷体_GB2312" w:hAnsi="Times New Roman" w:eastAsia="楷体_GB2312"/>
          <w:sz w:val="32"/>
          <w:szCs w:val="32"/>
          <w:lang w:eastAsia="zh-CN"/>
        </w:rPr>
        <w:t>项目基本情况</w:t>
      </w:r>
    </w:p>
    <w:p>
      <w:pPr>
        <w:spacing w:line="594" w:lineRule="exact"/>
        <w:ind w:firstLine="640" w:firstLineChars="200"/>
        <w:rPr>
          <w:rFonts w:hint="eastAsia" w:ascii="Times New Roman" w:hAnsi="仿宋_GB2312" w:eastAsia="仿宋_GB2312"/>
          <w:color w:val="000000"/>
          <w:sz w:val="32"/>
          <w:szCs w:val="32"/>
          <w:lang w:eastAsia="zh-CN"/>
        </w:rPr>
      </w:pPr>
      <w:r>
        <w:rPr>
          <w:rFonts w:ascii="Times New Roman" w:hAnsi="仿宋_GB2312" w:eastAsia="仿宋_GB2312"/>
          <w:color w:val="000000"/>
          <w:sz w:val="32"/>
          <w:szCs w:val="32"/>
          <w:lang w:eastAsia="zh-CN"/>
        </w:rPr>
        <w:t>根据漳委</w:t>
      </w:r>
      <w:r>
        <w:rPr>
          <w:rFonts w:ascii="Times New Roman" w:hAnsi="Times New Roman" w:eastAsia="仿宋_GB2312"/>
          <w:color w:val="000000"/>
          <w:sz w:val="32"/>
          <w:szCs w:val="32"/>
          <w:lang w:eastAsia="zh-CN"/>
        </w:rPr>
        <w:t>〔2017〕38</w:t>
      </w:r>
      <w:r>
        <w:rPr>
          <w:rFonts w:ascii="Times New Roman" w:hAnsi="仿宋_GB2312" w:eastAsia="仿宋_GB2312"/>
          <w:color w:val="000000"/>
          <w:sz w:val="32"/>
          <w:szCs w:val="32"/>
          <w:lang w:eastAsia="zh-CN"/>
        </w:rPr>
        <w:t>号、漳委</w:t>
      </w:r>
      <w:r>
        <w:rPr>
          <w:rFonts w:ascii="Times New Roman" w:hAnsi="Times New Roman" w:eastAsia="仿宋_GB2312"/>
          <w:color w:val="000000"/>
          <w:sz w:val="32"/>
          <w:szCs w:val="32"/>
          <w:lang w:eastAsia="zh-CN"/>
        </w:rPr>
        <w:t>〔2017〕36</w:t>
      </w:r>
      <w:r>
        <w:rPr>
          <w:rFonts w:ascii="Times New Roman" w:hAnsi="仿宋_GB2312" w:eastAsia="仿宋_GB2312"/>
          <w:color w:val="000000"/>
          <w:sz w:val="32"/>
          <w:szCs w:val="32"/>
          <w:lang w:eastAsia="zh-CN"/>
        </w:rPr>
        <w:t>号，</w:t>
      </w:r>
      <w:r>
        <w:rPr>
          <w:rFonts w:ascii="Times New Roman" w:hAnsi="Times New Roman" w:eastAsia="仿宋_GB2312"/>
          <w:color w:val="000000"/>
          <w:sz w:val="32"/>
          <w:szCs w:val="32"/>
          <w:lang w:eastAsia="zh-CN"/>
        </w:rPr>
        <w:t>2016</w:t>
      </w:r>
      <w:r>
        <w:rPr>
          <w:rFonts w:ascii="Times New Roman" w:hAnsi="仿宋_GB2312" w:eastAsia="仿宋_GB2312"/>
          <w:color w:val="000000"/>
          <w:sz w:val="32"/>
          <w:szCs w:val="32"/>
          <w:lang w:eastAsia="zh-CN"/>
        </w:rPr>
        <w:t>年度</w:t>
      </w:r>
    </w:p>
    <w:p>
      <w:pPr>
        <w:spacing w:line="594" w:lineRule="exact"/>
        <w:jc w:val="both"/>
        <w:rPr>
          <w:rFonts w:hint="eastAsia" w:ascii="Times New Roman" w:hAnsi="仿宋_GB2312" w:eastAsia="仿宋_GB2312"/>
          <w:color w:val="000000"/>
          <w:sz w:val="32"/>
          <w:szCs w:val="32"/>
          <w:lang w:eastAsia="zh-CN"/>
        </w:rPr>
      </w:pPr>
      <w:r>
        <w:rPr>
          <w:rFonts w:ascii="Times New Roman" w:hAnsi="仿宋_GB2312" w:eastAsia="仿宋_GB2312"/>
          <w:color w:val="000000"/>
          <w:sz w:val="32"/>
          <w:szCs w:val="32"/>
          <w:lang w:eastAsia="zh-CN"/>
        </w:rPr>
        <w:t>经济工作目标管理考评奖金</w:t>
      </w:r>
      <w:r>
        <w:rPr>
          <w:rFonts w:ascii="Times New Roman" w:hAnsi="Times New Roman" w:eastAsia="仿宋_GB2312"/>
          <w:color w:val="000000"/>
          <w:sz w:val="32"/>
          <w:szCs w:val="32"/>
          <w:lang w:eastAsia="zh-CN"/>
        </w:rPr>
        <w:t>383</w:t>
      </w:r>
      <w:r>
        <w:rPr>
          <w:rFonts w:ascii="Times New Roman" w:hAnsi="仿宋_GB2312" w:eastAsia="仿宋_GB2312"/>
          <w:color w:val="000000"/>
          <w:sz w:val="32"/>
          <w:szCs w:val="32"/>
          <w:lang w:eastAsia="zh-CN"/>
        </w:rPr>
        <w:t>万元，主要用于全市</w:t>
      </w:r>
      <w:r>
        <w:rPr>
          <w:rFonts w:ascii="Times New Roman" w:hAnsi="Times New Roman" w:eastAsia="仿宋_GB2312"/>
          <w:color w:val="000000"/>
          <w:sz w:val="32"/>
          <w:szCs w:val="32"/>
          <w:lang w:eastAsia="zh-CN"/>
        </w:rPr>
        <w:t>2016</w:t>
      </w:r>
      <w:r>
        <w:rPr>
          <w:rFonts w:ascii="Times New Roman" w:hAnsi="仿宋_GB2312" w:eastAsia="仿宋_GB2312"/>
          <w:color w:val="000000"/>
          <w:sz w:val="32"/>
          <w:szCs w:val="32"/>
          <w:lang w:eastAsia="zh-CN"/>
        </w:rPr>
        <w:t>年度经济工作目标管理考评先进单位及项目落地攻坚战役考评先进单位奖励。</w:t>
      </w:r>
    </w:p>
    <w:p>
      <w:pPr>
        <w:spacing w:line="594" w:lineRule="exact"/>
        <w:ind w:firstLine="640" w:firstLineChars="200"/>
        <w:jc w:val="both"/>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二、</w:t>
      </w:r>
      <w:r>
        <w:rPr>
          <w:rFonts w:ascii="Times New Roman" w:hAnsi="Times New Roman" w:eastAsia="黑体"/>
          <w:sz w:val="32"/>
          <w:szCs w:val="32"/>
          <w:lang w:eastAsia="zh-CN"/>
        </w:rPr>
        <w:t>专项支出项目实施基本情况</w:t>
      </w:r>
    </w:p>
    <w:p>
      <w:pPr>
        <w:spacing w:line="594" w:lineRule="exact"/>
        <w:ind w:firstLine="640" w:firstLineChars="200"/>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（一）项目组织管理情况</w:t>
      </w:r>
    </w:p>
    <w:p>
      <w:pPr>
        <w:spacing w:line="594" w:lineRule="exact"/>
        <w:ind w:firstLine="630"/>
        <w:rPr>
          <w:rFonts w:hint="eastAsia" w:ascii="Times New Roman" w:hAnsi="Times New Roman" w:eastAsia="仿宋_GB2312"/>
          <w:bCs/>
          <w:sz w:val="32"/>
          <w:szCs w:val="32"/>
          <w:lang w:eastAsia="zh-CN"/>
        </w:rPr>
      </w:pPr>
      <w:r>
        <w:rPr>
          <w:rFonts w:ascii="Times New Roman" w:hAnsi="Times New Roman" w:eastAsia="仿宋_GB2312"/>
          <w:bCs/>
          <w:sz w:val="32"/>
          <w:szCs w:val="32"/>
          <w:lang w:eastAsia="zh-CN"/>
        </w:rPr>
        <w:t>根据漳委〔2017〕38号、漳委〔2017〕36号精神，经市政府常务会、市委常务会研究决定2016年经济工作目标管理考评先进单位及项目落地攻坚战役考评先进单位名单，由市政府对其进行表彰，由政府办公室把奖金分别拨到相关单位，该项目已经完成。</w:t>
      </w:r>
    </w:p>
    <w:p>
      <w:pPr>
        <w:spacing w:line="594" w:lineRule="exact"/>
        <w:ind w:firstLine="640" w:firstLineChars="200"/>
        <w:jc w:val="both"/>
        <w:rPr>
          <w:rFonts w:ascii="楷体_GB2312" w:hAnsi="Times New Roman" w:eastAsia="楷体_GB2312"/>
          <w:sz w:val="32"/>
          <w:szCs w:val="32"/>
          <w:lang w:eastAsia="zh-CN"/>
        </w:rPr>
      </w:pPr>
      <w:r>
        <w:rPr>
          <w:rFonts w:hint="eastAsia" w:ascii="楷体_GB2312" w:hAnsi="Times New Roman" w:eastAsia="楷体_GB2312"/>
          <w:sz w:val="32"/>
          <w:szCs w:val="32"/>
          <w:lang w:eastAsia="zh-CN"/>
        </w:rPr>
        <w:t>（二）</w:t>
      </w:r>
      <w:r>
        <w:rPr>
          <w:rFonts w:ascii="楷体_GB2312" w:hAnsi="Times New Roman" w:eastAsia="楷体_GB2312"/>
          <w:sz w:val="32"/>
          <w:szCs w:val="32"/>
          <w:lang w:eastAsia="zh-CN"/>
        </w:rPr>
        <w:t>项目资金使用状况</w:t>
      </w:r>
    </w:p>
    <w:p>
      <w:pPr>
        <w:spacing w:line="594" w:lineRule="exact"/>
        <w:ind w:firstLine="643" w:firstLineChars="196"/>
        <w:jc w:val="both"/>
        <w:rPr>
          <w:rFonts w:ascii="Times New Roman" w:hAnsi="Times New Roman" w:eastAsia="仿宋_GB2312"/>
          <w:color w:val="000000"/>
          <w:spacing w:val="4"/>
          <w:sz w:val="32"/>
          <w:szCs w:val="32"/>
          <w:lang w:eastAsia="zh-CN"/>
        </w:rPr>
      </w:pPr>
      <w:r>
        <w:rPr>
          <w:rFonts w:ascii="Times New Roman" w:hAnsi="Times New Roman" w:eastAsia="仿宋_GB2312"/>
          <w:color w:val="000000"/>
          <w:spacing w:val="4"/>
          <w:sz w:val="32"/>
          <w:szCs w:val="32"/>
          <w:lang w:eastAsia="zh-CN"/>
        </w:rPr>
        <w:t>2017</w:t>
      </w:r>
      <w:r>
        <w:rPr>
          <w:rFonts w:ascii="Times New Roman" w:eastAsia="仿宋_GB2312"/>
          <w:color w:val="000000"/>
          <w:spacing w:val="4"/>
          <w:sz w:val="32"/>
          <w:szCs w:val="32"/>
          <w:lang w:eastAsia="zh-CN"/>
        </w:rPr>
        <w:t>年市财政预算批复，财政下达我办</w:t>
      </w:r>
      <w:r>
        <w:rPr>
          <w:rFonts w:ascii="Times New Roman" w:hAnsi="Times New Roman" w:eastAsia="仿宋_GB2312"/>
          <w:color w:val="000000"/>
          <w:spacing w:val="4"/>
          <w:sz w:val="32"/>
          <w:szCs w:val="32"/>
          <w:lang w:eastAsia="zh-CN"/>
        </w:rPr>
        <w:t>2016</w:t>
      </w:r>
      <w:r>
        <w:rPr>
          <w:rFonts w:ascii="Times New Roman" w:hAnsi="仿宋_GB2312" w:eastAsia="仿宋_GB2312"/>
          <w:color w:val="000000"/>
          <w:spacing w:val="4"/>
          <w:sz w:val="32"/>
          <w:szCs w:val="32"/>
          <w:lang w:eastAsia="zh-CN"/>
        </w:rPr>
        <w:t>年度经济工作目标管理考评奖金</w:t>
      </w:r>
      <w:r>
        <w:rPr>
          <w:rFonts w:ascii="Times New Roman" w:hAnsi="Times New Roman" w:eastAsia="仿宋_GB2312"/>
          <w:color w:val="000000"/>
          <w:spacing w:val="4"/>
          <w:sz w:val="32"/>
          <w:szCs w:val="32"/>
          <w:lang w:eastAsia="zh-CN"/>
        </w:rPr>
        <w:t>383</w:t>
      </w:r>
      <w:r>
        <w:rPr>
          <w:rFonts w:ascii="Times New Roman" w:hAnsi="仿宋_GB2312" w:eastAsia="仿宋_GB2312"/>
          <w:color w:val="000000"/>
          <w:spacing w:val="4"/>
          <w:sz w:val="32"/>
          <w:szCs w:val="32"/>
          <w:lang w:eastAsia="zh-CN"/>
        </w:rPr>
        <w:t>万元</w:t>
      </w:r>
      <w:r>
        <w:rPr>
          <w:rFonts w:ascii="Times New Roman" w:eastAsia="仿宋_GB2312"/>
          <w:color w:val="000000"/>
          <w:spacing w:val="4"/>
          <w:sz w:val="32"/>
          <w:szCs w:val="32"/>
          <w:lang w:eastAsia="zh-CN"/>
        </w:rPr>
        <w:t>，实际支出</w:t>
      </w:r>
      <w:r>
        <w:rPr>
          <w:rFonts w:ascii="Times New Roman" w:hAnsi="Times New Roman" w:eastAsia="仿宋_GB2312"/>
          <w:color w:val="000000"/>
          <w:spacing w:val="4"/>
          <w:sz w:val="32"/>
          <w:szCs w:val="32"/>
          <w:lang w:eastAsia="zh-CN"/>
        </w:rPr>
        <w:t>383</w:t>
      </w:r>
      <w:r>
        <w:rPr>
          <w:rFonts w:ascii="Times New Roman" w:eastAsia="仿宋_GB2312"/>
          <w:color w:val="000000"/>
          <w:spacing w:val="4"/>
          <w:sz w:val="32"/>
          <w:szCs w:val="32"/>
          <w:lang w:eastAsia="zh-CN"/>
        </w:rPr>
        <w:t>万元，资金使用率</w:t>
      </w:r>
      <w:r>
        <w:rPr>
          <w:rFonts w:ascii="Times New Roman" w:hAnsi="Times New Roman" w:eastAsia="仿宋_GB2312"/>
          <w:color w:val="000000"/>
          <w:spacing w:val="4"/>
          <w:sz w:val="32"/>
          <w:szCs w:val="32"/>
          <w:lang w:eastAsia="zh-CN"/>
        </w:rPr>
        <w:t>100%</w:t>
      </w:r>
      <w:r>
        <w:rPr>
          <w:rFonts w:ascii="Times New Roman" w:eastAsia="仿宋_GB2312"/>
          <w:color w:val="000000"/>
          <w:spacing w:val="4"/>
          <w:sz w:val="32"/>
          <w:szCs w:val="32"/>
          <w:lang w:eastAsia="zh-CN"/>
        </w:rPr>
        <w:t>。该项目资金拨付程序规范，资金到位及时，项目执行过程中严格执行《行政单位会计制度》《福建省行政事业单位财务报销审批手续的若干规定》等规章制度。资金使用合法、合规，单位实行专款专用。会计核算做到真实、完整、及时，支出审批程序严谨，按办公室工作管理流程由效能办、督查中心提出工作经费支付申请，报经分管领导审查，财务部门审核，报单位负责人审批同意后支付。经费支出与预算批复用途相符，符合国家财经法规和财务管理及项目资金管理等规定。</w:t>
      </w:r>
    </w:p>
    <w:p>
      <w:pPr>
        <w:spacing w:line="594" w:lineRule="exact"/>
        <w:ind w:firstLine="640" w:firstLineChars="200"/>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三、</w:t>
      </w:r>
      <w:r>
        <w:rPr>
          <w:rFonts w:ascii="Times New Roman" w:hAnsi="Times New Roman" w:eastAsia="黑体"/>
          <w:color w:val="000000"/>
          <w:sz w:val="32"/>
          <w:szCs w:val="32"/>
          <w:lang w:eastAsia="zh-CN"/>
        </w:rPr>
        <w:t>专项支出项目绩效分析</w:t>
      </w:r>
    </w:p>
    <w:p>
      <w:pPr>
        <w:spacing w:line="594" w:lineRule="exact"/>
        <w:ind w:firstLine="640" w:firstLineChars="200"/>
        <w:rPr>
          <w:rFonts w:hint="eastAsia" w:ascii="楷体_GB2312" w:hAnsi="Times New Roman" w:eastAsia="楷体_GB2312"/>
          <w:color w:val="000000"/>
          <w:sz w:val="32"/>
          <w:szCs w:val="32"/>
          <w:lang w:eastAsia="zh-CN"/>
        </w:rPr>
      </w:pPr>
      <w:r>
        <w:rPr>
          <w:rFonts w:hint="eastAsia" w:ascii="楷体_GB2312" w:hAnsi="Times New Roman" w:eastAsia="楷体_GB2312"/>
          <w:color w:val="000000"/>
          <w:sz w:val="32"/>
          <w:szCs w:val="32"/>
          <w:lang w:eastAsia="zh-CN"/>
        </w:rPr>
        <w:t>（一）项目绩效评价工作开展情况</w:t>
      </w:r>
    </w:p>
    <w:p>
      <w:pPr>
        <w:spacing w:line="594" w:lineRule="exact"/>
        <w:ind w:firstLine="640" w:firstLineChars="200"/>
        <w:jc w:val="both"/>
        <w:rPr>
          <w:rFonts w:hint="eastAsia" w:ascii="Times New Roman" w:hAnsi="Times New Roman" w:eastAsia="仿宋_GB2312"/>
          <w:color w:val="000000"/>
          <w:sz w:val="32"/>
          <w:szCs w:val="32"/>
          <w:lang w:eastAsia="zh-CN"/>
        </w:rPr>
      </w:pPr>
      <w:r>
        <w:rPr>
          <w:rFonts w:ascii="Times New Roman" w:eastAsia="仿宋_GB2312"/>
          <w:color w:val="000000"/>
          <w:sz w:val="32"/>
          <w:szCs w:val="32"/>
          <w:lang w:eastAsia="zh-CN"/>
        </w:rPr>
        <w:t>根据我办实际工作情况和工作特点，我们选用的评价类型采用项目事后评价。选用的评价方法为成本效益分析法。</w:t>
      </w:r>
      <w:r>
        <w:rPr>
          <w:rFonts w:ascii="Times New Roman" w:hAnsi="Times New Roman" w:eastAsia="仿宋_GB2312"/>
          <w:color w:val="000000"/>
          <w:sz w:val="32"/>
          <w:szCs w:val="32"/>
          <w:lang w:eastAsia="zh-CN"/>
        </w:rPr>
        <w:t>该项目评价指标体系由共性指标与个性指标组成，使用投入、过程和产出与效益3个一级指标，时效情况、项目立项等10个二级指标，项目实施事件与计划时间的差异情况、绩效目标合理性等21个三级指标，总分值100分。</w:t>
      </w:r>
      <w:r>
        <w:rPr>
          <w:rFonts w:ascii="Times New Roman" w:eastAsia="仿宋_GB2312"/>
          <w:color w:val="000000"/>
          <w:sz w:val="32"/>
          <w:szCs w:val="32"/>
          <w:lang w:eastAsia="zh-CN"/>
        </w:rPr>
        <w:t>对</w:t>
      </w:r>
      <w:r>
        <w:rPr>
          <w:rFonts w:ascii="Times New Roman" w:hAnsi="Times New Roman" w:eastAsia="仿宋_GB2312"/>
          <w:color w:val="000000"/>
          <w:sz w:val="32"/>
          <w:szCs w:val="32"/>
          <w:lang w:eastAsia="zh-CN"/>
        </w:rPr>
        <w:t>2016</w:t>
      </w:r>
      <w:r>
        <w:rPr>
          <w:rFonts w:ascii="Times New Roman" w:hAnsi="仿宋_GB2312" w:eastAsia="仿宋_GB2312"/>
          <w:color w:val="000000"/>
          <w:sz w:val="32"/>
          <w:szCs w:val="32"/>
          <w:lang w:eastAsia="zh-CN"/>
        </w:rPr>
        <w:t>年度经济工作目标管理考评奖金</w:t>
      </w:r>
      <w:r>
        <w:rPr>
          <w:rFonts w:ascii="Times New Roman" w:eastAsia="仿宋_GB2312"/>
          <w:color w:val="000000"/>
          <w:sz w:val="32"/>
          <w:szCs w:val="32"/>
          <w:lang w:eastAsia="zh-CN"/>
        </w:rPr>
        <w:t>实施情况，经过收集资料，核实情况，向服务对象询问满意度，核实项目目标完成情况。</w:t>
      </w:r>
      <w:r>
        <w:rPr>
          <w:rFonts w:ascii="Times New Roman" w:hAnsi="Times New Roman" w:eastAsia="仿宋_GB2312"/>
          <w:color w:val="000000"/>
          <w:sz w:val="32"/>
          <w:szCs w:val="32"/>
          <w:lang w:eastAsia="zh-CN"/>
        </w:rPr>
        <w:t>对照项目绩效自评指标体系，对各项指标进行分析评分，自评100分，自评等级优秀(项目的具体得分情况详见自评表)。</w:t>
      </w:r>
    </w:p>
    <w:p>
      <w:pPr>
        <w:spacing w:line="594" w:lineRule="exact"/>
        <w:ind w:firstLine="640" w:firstLineChars="200"/>
        <w:rPr>
          <w:rFonts w:hint="eastAsia" w:ascii="楷体_GB2312" w:hAnsi="Times New Roman" w:eastAsia="楷体_GB2312"/>
          <w:color w:val="000000"/>
          <w:sz w:val="32"/>
          <w:szCs w:val="32"/>
          <w:lang w:eastAsia="zh-CN"/>
        </w:rPr>
      </w:pPr>
      <w:r>
        <w:rPr>
          <w:rFonts w:hint="eastAsia" w:ascii="楷体_GB2312" w:hAnsi="Times New Roman" w:eastAsia="楷体_GB2312"/>
          <w:color w:val="000000"/>
          <w:sz w:val="32"/>
          <w:szCs w:val="32"/>
          <w:lang w:eastAsia="zh-CN"/>
        </w:rPr>
        <w:t>（二）项目绩效目标完成情况</w:t>
      </w:r>
    </w:p>
    <w:p>
      <w:pPr>
        <w:spacing w:line="594" w:lineRule="exact"/>
        <w:ind w:firstLine="640" w:firstLineChars="200"/>
        <w:jc w:val="both"/>
        <w:rPr>
          <w:rFonts w:hint="eastAsia" w:ascii="Times New Roman" w:eastAsia="仿宋_GB2312"/>
          <w:color w:val="000000"/>
          <w:sz w:val="32"/>
          <w:szCs w:val="32"/>
          <w:lang w:eastAsia="zh-CN"/>
        </w:rPr>
      </w:pPr>
      <w:r>
        <w:rPr>
          <w:rFonts w:ascii="Times New Roman" w:eastAsia="仿宋_GB2312"/>
          <w:color w:val="000000"/>
          <w:sz w:val="32"/>
          <w:szCs w:val="32"/>
          <w:lang w:eastAsia="zh-CN"/>
        </w:rPr>
        <w:t>市政府办围绕市政府的中心工作办文、办会、办事。充分发挥参谋助手、督促检查、综合协调作用，全面做好服务上级党委政府、服务本级政府和市级各部门、服务基层和群众的</w:t>
      </w:r>
      <w:r>
        <w:rPr>
          <w:rFonts w:ascii="Times New Roman" w:hAnsi="Times New Roman" w:eastAsia="仿宋_GB2312"/>
          <w:color w:val="000000"/>
          <w:sz w:val="32"/>
          <w:szCs w:val="32"/>
          <w:lang w:eastAsia="zh-CN"/>
        </w:rPr>
        <w:t>“</w:t>
      </w:r>
      <w:r>
        <w:rPr>
          <w:rFonts w:ascii="Times New Roman" w:eastAsia="仿宋_GB2312"/>
          <w:color w:val="000000"/>
          <w:sz w:val="32"/>
          <w:szCs w:val="32"/>
          <w:lang w:eastAsia="zh-CN"/>
        </w:rPr>
        <w:t>三</w:t>
      </w:r>
      <w:r>
        <w:rPr>
          <w:rFonts w:ascii="Times New Roman" w:eastAsia="仿宋_GB2312"/>
          <w:color w:val="000000"/>
          <w:spacing w:val="6"/>
          <w:sz w:val="32"/>
          <w:szCs w:val="32"/>
          <w:lang w:eastAsia="zh-CN"/>
        </w:rPr>
        <w:t>服务</w:t>
      </w:r>
      <w:r>
        <w:rPr>
          <w:rFonts w:ascii="Times New Roman" w:hAnsi="Times New Roman" w:eastAsia="仿宋_GB2312"/>
          <w:color w:val="000000"/>
          <w:spacing w:val="6"/>
          <w:sz w:val="32"/>
          <w:szCs w:val="32"/>
          <w:lang w:eastAsia="zh-CN"/>
        </w:rPr>
        <w:t>”</w:t>
      </w:r>
      <w:r>
        <w:rPr>
          <w:rFonts w:ascii="Times New Roman" w:eastAsia="仿宋_GB2312"/>
          <w:color w:val="000000"/>
          <w:spacing w:val="6"/>
          <w:sz w:val="32"/>
          <w:szCs w:val="32"/>
          <w:lang w:eastAsia="zh-CN"/>
        </w:rPr>
        <w:t>工作，认真贯彻落实中央八项规定，进一步规范专项资金</w:t>
      </w:r>
      <w:r>
        <w:rPr>
          <w:rFonts w:ascii="Times New Roman" w:eastAsia="仿宋_GB2312"/>
          <w:color w:val="000000"/>
          <w:sz w:val="32"/>
          <w:szCs w:val="32"/>
          <w:lang w:eastAsia="zh-CN"/>
        </w:rPr>
        <w:t>管理制度。投入目标类的时效目标资金下达及时完成；成本目标支出资金总额为</w:t>
      </w:r>
      <w:r>
        <w:rPr>
          <w:rFonts w:ascii="Times New Roman" w:hAnsi="Times New Roman" w:eastAsia="仿宋_GB2312"/>
          <w:color w:val="000000"/>
          <w:sz w:val="32"/>
          <w:szCs w:val="32"/>
          <w:lang w:eastAsia="zh-CN"/>
        </w:rPr>
        <w:t>383</w:t>
      </w:r>
      <w:r>
        <w:rPr>
          <w:rFonts w:ascii="Times New Roman" w:eastAsia="仿宋_GB2312"/>
          <w:color w:val="000000"/>
          <w:sz w:val="32"/>
          <w:szCs w:val="32"/>
          <w:lang w:eastAsia="zh-CN"/>
        </w:rPr>
        <w:t>万元，目标完成使用。产出目标类的数量目标表彰</w:t>
      </w:r>
      <w:r>
        <w:rPr>
          <w:rFonts w:ascii="Times New Roman" w:hAnsi="Times New Roman" w:eastAsia="仿宋_GB2312"/>
          <w:color w:val="000000"/>
          <w:sz w:val="32"/>
          <w:szCs w:val="32"/>
          <w:lang w:eastAsia="zh-CN"/>
        </w:rPr>
        <w:t>2016</w:t>
      </w:r>
      <w:r>
        <w:rPr>
          <w:rFonts w:ascii="Times New Roman" w:eastAsia="仿宋_GB2312"/>
          <w:color w:val="000000"/>
          <w:sz w:val="32"/>
          <w:szCs w:val="32"/>
          <w:lang w:eastAsia="zh-CN"/>
        </w:rPr>
        <w:t>年度</w:t>
      </w:r>
      <w:r>
        <w:rPr>
          <w:rFonts w:ascii="Times New Roman" w:hAnsi="Times New Roman" w:eastAsia="仿宋_GB2312"/>
          <w:color w:val="000000"/>
          <w:sz w:val="32"/>
          <w:szCs w:val="32"/>
          <w:lang w:eastAsia="zh-CN"/>
        </w:rPr>
        <w:t>40</w:t>
      </w:r>
      <w:r>
        <w:rPr>
          <w:rFonts w:ascii="Times New Roman" w:eastAsia="仿宋_GB2312"/>
          <w:color w:val="000000"/>
          <w:sz w:val="32"/>
          <w:szCs w:val="32"/>
          <w:lang w:eastAsia="zh-CN"/>
        </w:rPr>
        <w:t>项经济工作目标管理考评指标先进项目单位</w:t>
      </w:r>
      <w:r>
        <w:rPr>
          <w:rFonts w:ascii="Times New Roman" w:hAnsi="Times New Roman" w:eastAsia="仿宋_GB2312"/>
          <w:color w:val="000000"/>
          <w:sz w:val="32"/>
          <w:szCs w:val="32"/>
          <w:lang w:eastAsia="zh-CN"/>
        </w:rPr>
        <w:t>27</w:t>
      </w:r>
      <w:r>
        <w:rPr>
          <w:rFonts w:ascii="Times New Roman" w:eastAsia="仿宋_GB2312"/>
          <w:color w:val="000000"/>
          <w:sz w:val="32"/>
          <w:szCs w:val="32"/>
          <w:lang w:eastAsia="zh-CN"/>
        </w:rPr>
        <w:t>个；质量目标的打好</w:t>
      </w:r>
      <w:r>
        <w:rPr>
          <w:rFonts w:ascii="Times New Roman" w:hAnsi="Times New Roman" w:eastAsia="仿宋_GB2312"/>
          <w:color w:val="000000"/>
          <w:sz w:val="32"/>
          <w:szCs w:val="32"/>
          <w:lang w:eastAsia="zh-CN"/>
        </w:rPr>
        <w:t>“</w:t>
      </w:r>
      <w:r>
        <w:rPr>
          <w:rFonts w:ascii="Times New Roman" w:eastAsia="仿宋_GB2312"/>
          <w:color w:val="000000"/>
          <w:sz w:val="32"/>
          <w:szCs w:val="32"/>
          <w:lang w:eastAsia="zh-CN"/>
        </w:rPr>
        <w:t>三大战役</w:t>
      </w:r>
      <w:r>
        <w:rPr>
          <w:rFonts w:ascii="Times New Roman" w:hAnsi="Times New Roman" w:eastAsia="仿宋_GB2312"/>
          <w:color w:val="000000"/>
          <w:sz w:val="32"/>
          <w:szCs w:val="32"/>
          <w:lang w:eastAsia="zh-CN"/>
        </w:rPr>
        <w:t>”</w:t>
      </w:r>
      <w:r>
        <w:rPr>
          <w:rFonts w:ascii="Times New Roman" w:eastAsia="仿宋_GB2312"/>
          <w:color w:val="000000"/>
          <w:sz w:val="32"/>
          <w:szCs w:val="32"/>
          <w:lang w:eastAsia="zh-CN"/>
        </w:rPr>
        <w:t>，目标已完成。效益目标类的社会效益目标推动我市科学、跨越发展，提高各项经济工作开展；可持续影响目标贯彻落实</w:t>
      </w:r>
      <w:r>
        <w:rPr>
          <w:rFonts w:ascii="Times New Roman" w:hAnsi="Times New Roman" w:eastAsia="仿宋_GB2312"/>
          <w:color w:val="000000"/>
          <w:sz w:val="32"/>
          <w:szCs w:val="32"/>
          <w:lang w:eastAsia="zh-CN"/>
        </w:rPr>
        <w:t>“</w:t>
      </w:r>
      <w:r>
        <w:rPr>
          <w:rFonts w:ascii="Times New Roman" w:eastAsia="仿宋_GB2312"/>
          <w:color w:val="000000"/>
          <w:sz w:val="32"/>
          <w:szCs w:val="32"/>
          <w:lang w:eastAsia="zh-CN"/>
        </w:rPr>
        <w:t>十三五</w:t>
      </w:r>
      <w:r>
        <w:rPr>
          <w:rFonts w:ascii="Times New Roman" w:hAnsi="Times New Roman" w:eastAsia="仿宋_GB2312"/>
          <w:color w:val="000000"/>
          <w:sz w:val="32"/>
          <w:szCs w:val="32"/>
          <w:lang w:eastAsia="zh-CN"/>
        </w:rPr>
        <w:t>”</w:t>
      </w:r>
      <w:r>
        <w:rPr>
          <w:rFonts w:ascii="Times New Roman" w:eastAsia="仿宋_GB2312"/>
          <w:color w:val="000000"/>
          <w:sz w:val="32"/>
          <w:szCs w:val="32"/>
          <w:lang w:eastAsia="zh-CN"/>
        </w:rPr>
        <w:t>规划，实现</w:t>
      </w:r>
      <w:r>
        <w:rPr>
          <w:rFonts w:ascii="Times New Roman" w:hAnsi="Times New Roman" w:eastAsia="仿宋_GB2312"/>
          <w:color w:val="000000"/>
          <w:sz w:val="32"/>
          <w:szCs w:val="32"/>
          <w:lang w:eastAsia="zh-CN"/>
        </w:rPr>
        <w:t>“</w:t>
      </w:r>
      <w:r>
        <w:rPr>
          <w:rFonts w:ascii="Times New Roman" w:eastAsia="仿宋_GB2312"/>
          <w:color w:val="000000"/>
          <w:sz w:val="32"/>
          <w:szCs w:val="32"/>
          <w:lang w:eastAsia="zh-CN"/>
        </w:rPr>
        <w:t>十三五</w:t>
      </w:r>
      <w:r>
        <w:rPr>
          <w:rFonts w:ascii="Times New Roman" w:hAnsi="Times New Roman" w:eastAsia="仿宋_GB2312"/>
          <w:color w:val="000000"/>
          <w:sz w:val="32"/>
          <w:szCs w:val="32"/>
          <w:lang w:eastAsia="zh-CN"/>
        </w:rPr>
        <w:t>”</w:t>
      </w:r>
      <w:r>
        <w:rPr>
          <w:rFonts w:ascii="Times New Roman" w:eastAsia="仿宋_GB2312"/>
          <w:color w:val="000000"/>
          <w:sz w:val="32"/>
          <w:szCs w:val="32"/>
          <w:lang w:eastAsia="zh-CN"/>
        </w:rPr>
        <w:t>规划良好开局；服务对象满意目标干部职工满意，目标已完成。</w:t>
      </w:r>
    </w:p>
    <w:p>
      <w:pPr>
        <w:spacing w:line="594" w:lineRule="exact"/>
        <w:ind w:firstLine="640" w:firstLineChars="200"/>
        <w:jc w:val="both"/>
        <w:rPr>
          <w:rFonts w:hint="eastAsia" w:ascii="楷体_GB2312" w:hAnsi="Times New Roman" w:eastAsia="楷体_GB2312"/>
          <w:sz w:val="32"/>
          <w:szCs w:val="32"/>
        </w:rPr>
      </w:pPr>
      <w:r>
        <w:rPr>
          <w:rFonts w:hint="eastAsia" w:ascii="楷体_GB2312" w:hAnsi="Times New Roman" w:eastAsia="楷体_GB2312"/>
          <w:sz w:val="32"/>
          <w:szCs w:val="32"/>
          <w:lang w:eastAsia="zh-CN"/>
        </w:rPr>
        <w:t>（三）</w:t>
      </w:r>
      <w:r>
        <w:rPr>
          <w:rFonts w:hint="eastAsia" w:ascii="楷体_GB2312" w:hAnsi="Times New Roman" w:eastAsia="楷体_GB2312"/>
          <w:sz w:val="32"/>
          <w:szCs w:val="32"/>
        </w:rPr>
        <w:t>项目绩效分析</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本次评价按相关规定和要求在开展自评的基础上，结合现场核查情况等进行综合打分，政府办</w:t>
      </w:r>
      <w:r>
        <w:rPr>
          <w:rFonts w:ascii="Times New Roman" w:hAnsi="Times New Roman" w:eastAsia="仿宋_GB2312"/>
          <w:color w:val="000000"/>
          <w:sz w:val="32"/>
          <w:szCs w:val="32"/>
          <w:lang w:eastAsia="zh-CN"/>
        </w:rPr>
        <w:t>2016</w:t>
      </w:r>
      <w:r>
        <w:rPr>
          <w:rFonts w:ascii="Times New Roman" w:eastAsia="仿宋_GB2312"/>
          <w:color w:val="000000"/>
          <w:sz w:val="32"/>
          <w:szCs w:val="32"/>
          <w:lang w:eastAsia="zh-CN"/>
        </w:rPr>
        <w:t>年度经济工作目标管理考评奖金支出绩效评价结果最终得分为</w:t>
      </w:r>
      <w:r>
        <w:rPr>
          <w:rFonts w:ascii="Times New Roman" w:hAnsi="Times New Roman" w:eastAsia="仿宋_GB2312"/>
          <w:color w:val="000000"/>
          <w:sz w:val="32"/>
          <w:szCs w:val="32"/>
          <w:lang w:eastAsia="zh-CN"/>
        </w:rPr>
        <w:t>100</w:t>
      </w:r>
      <w:r>
        <w:rPr>
          <w:rFonts w:ascii="Times New Roman" w:eastAsia="仿宋_GB2312"/>
          <w:color w:val="000000"/>
          <w:sz w:val="32"/>
          <w:szCs w:val="32"/>
          <w:lang w:eastAsia="zh-CN"/>
        </w:rPr>
        <w:t>分，各指标得分情况分析如下：</w:t>
      </w:r>
    </w:p>
    <w:p>
      <w:pPr>
        <w:spacing w:line="594" w:lineRule="exact"/>
        <w:ind w:firstLine="640" w:firstLineChars="200"/>
        <w:jc w:val="both"/>
        <w:rPr>
          <w:rFonts w:hint="eastAsia" w:ascii="Times New Roman" w:eastAsia="仿宋_GB2312"/>
          <w:sz w:val="32"/>
          <w:szCs w:val="32"/>
          <w:lang w:eastAsia="zh-CN"/>
        </w:rPr>
      </w:pPr>
      <w:r>
        <w:rPr>
          <w:rFonts w:ascii="Times New Roman" w:hAnsi="Times New Roman" w:eastAsia="仿宋_GB2312"/>
          <w:sz w:val="32"/>
          <w:szCs w:val="32"/>
          <w:lang w:eastAsia="zh-CN"/>
        </w:rPr>
        <w:t>1</w:t>
      </w:r>
      <w:r>
        <w:rPr>
          <w:rFonts w:ascii="Times New Roman" w:eastAsia="仿宋_GB2312"/>
          <w:sz w:val="32"/>
          <w:szCs w:val="32"/>
          <w:lang w:eastAsia="zh-CN"/>
        </w:rPr>
        <w:t>．项目投入类指标</w:t>
      </w:r>
      <w:r>
        <w:rPr>
          <w:rFonts w:ascii="Times New Roman" w:hAnsi="Times New Roman" w:eastAsia="仿宋_GB2312"/>
          <w:sz w:val="32"/>
          <w:szCs w:val="32"/>
          <w:lang w:eastAsia="zh-CN"/>
        </w:rPr>
        <w:t>30</w:t>
      </w:r>
      <w:r>
        <w:rPr>
          <w:rFonts w:ascii="Times New Roman" w:eastAsia="仿宋_GB2312"/>
          <w:sz w:val="32"/>
          <w:szCs w:val="32"/>
          <w:lang w:eastAsia="zh-CN"/>
        </w:rPr>
        <w:t>分，得分</w:t>
      </w:r>
      <w:r>
        <w:rPr>
          <w:rFonts w:ascii="Times New Roman" w:hAnsi="Times New Roman" w:eastAsia="仿宋_GB2312"/>
          <w:sz w:val="32"/>
          <w:szCs w:val="32"/>
          <w:lang w:eastAsia="zh-CN"/>
        </w:rPr>
        <w:t>30</w:t>
      </w:r>
      <w:r>
        <w:rPr>
          <w:rFonts w:ascii="Times New Roman" w:eastAsia="仿宋_GB2312"/>
          <w:sz w:val="32"/>
          <w:szCs w:val="32"/>
          <w:lang w:eastAsia="zh-CN"/>
        </w:rPr>
        <w:t>分。其中：时效情况实际实施月份按计划月份完成得</w:t>
      </w:r>
      <w:r>
        <w:rPr>
          <w:rFonts w:ascii="Times New Roman" w:hAnsi="Times New Roman" w:eastAsia="仿宋_GB2312"/>
          <w:sz w:val="32"/>
          <w:szCs w:val="32"/>
          <w:lang w:eastAsia="zh-CN"/>
        </w:rPr>
        <w:t>4</w:t>
      </w:r>
      <w:r>
        <w:rPr>
          <w:rFonts w:ascii="Times New Roman" w:eastAsia="仿宋_GB2312"/>
          <w:sz w:val="32"/>
          <w:szCs w:val="32"/>
          <w:lang w:eastAsia="zh-CN"/>
        </w:rPr>
        <w:t>分；项目立项得</w:t>
      </w:r>
      <w:r>
        <w:rPr>
          <w:rFonts w:ascii="Times New Roman" w:hAnsi="Times New Roman" w:eastAsia="仿宋_GB2312"/>
          <w:sz w:val="32"/>
          <w:szCs w:val="32"/>
          <w:lang w:eastAsia="zh-CN"/>
        </w:rPr>
        <w:t>16</w:t>
      </w:r>
      <w:r>
        <w:rPr>
          <w:rFonts w:ascii="Times New Roman" w:eastAsia="仿宋_GB2312"/>
          <w:sz w:val="32"/>
          <w:szCs w:val="32"/>
          <w:lang w:eastAsia="zh-CN"/>
        </w:rPr>
        <w:t>分，其中：绩效目标合理性完成得</w:t>
      </w:r>
      <w:r>
        <w:rPr>
          <w:rFonts w:ascii="Times New Roman" w:hAnsi="Times New Roman" w:eastAsia="仿宋_GB2312"/>
          <w:sz w:val="32"/>
          <w:szCs w:val="32"/>
          <w:lang w:eastAsia="zh-CN"/>
        </w:rPr>
        <w:t>4</w:t>
      </w:r>
      <w:r>
        <w:rPr>
          <w:rFonts w:ascii="Times New Roman" w:eastAsia="仿宋_GB2312"/>
          <w:sz w:val="32"/>
          <w:szCs w:val="32"/>
          <w:lang w:eastAsia="zh-CN"/>
        </w:rPr>
        <w:t>分，绩效指标明确性完成得</w:t>
      </w:r>
      <w:r>
        <w:rPr>
          <w:rFonts w:ascii="Times New Roman" w:hAnsi="Times New Roman" w:eastAsia="仿宋_GB2312"/>
          <w:sz w:val="32"/>
          <w:szCs w:val="32"/>
          <w:lang w:eastAsia="zh-CN"/>
        </w:rPr>
        <w:t>4</w:t>
      </w:r>
      <w:r>
        <w:rPr>
          <w:rFonts w:ascii="Times New Roman" w:eastAsia="仿宋_GB2312"/>
          <w:sz w:val="32"/>
          <w:szCs w:val="32"/>
          <w:lang w:eastAsia="zh-CN"/>
        </w:rPr>
        <w:t>分，绩效指标完成率完成得</w:t>
      </w:r>
      <w:r>
        <w:rPr>
          <w:rFonts w:ascii="Times New Roman" w:hAnsi="Times New Roman" w:eastAsia="仿宋_GB2312"/>
          <w:sz w:val="32"/>
          <w:szCs w:val="32"/>
          <w:lang w:eastAsia="zh-CN"/>
        </w:rPr>
        <w:t>4</w:t>
      </w:r>
      <w:r>
        <w:rPr>
          <w:rFonts w:ascii="Times New Roman" w:eastAsia="仿宋_GB2312"/>
          <w:sz w:val="32"/>
          <w:szCs w:val="32"/>
          <w:lang w:eastAsia="zh-CN"/>
        </w:rPr>
        <w:t>分，项目立项规范性完成得</w:t>
      </w:r>
      <w:r>
        <w:rPr>
          <w:rFonts w:ascii="Times New Roman" w:hAnsi="Times New Roman" w:eastAsia="仿宋_GB2312"/>
          <w:sz w:val="32"/>
          <w:szCs w:val="32"/>
          <w:lang w:eastAsia="zh-CN"/>
        </w:rPr>
        <w:t>4</w:t>
      </w:r>
      <w:r>
        <w:rPr>
          <w:rFonts w:ascii="Times New Roman" w:eastAsia="仿宋_GB2312"/>
          <w:sz w:val="32"/>
          <w:szCs w:val="32"/>
          <w:lang w:eastAsia="zh-CN"/>
        </w:rPr>
        <w:t>分；资金落实得</w:t>
      </w:r>
      <w:r>
        <w:rPr>
          <w:rFonts w:ascii="Times New Roman" w:hAnsi="Times New Roman" w:eastAsia="仿宋_GB2312"/>
          <w:sz w:val="32"/>
          <w:szCs w:val="32"/>
          <w:lang w:eastAsia="zh-CN"/>
        </w:rPr>
        <w:t>10</w:t>
      </w:r>
      <w:r>
        <w:rPr>
          <w:rFonts w:ascii="Times New Roman" w:eastAsia="仿宋_GB2312"/>
          <w:sz w:val="32"/>
          <w:szCs w:val="32"/>
          <w:lang w:eastAsia="zh-CN"/>
        </w:rPr>
        <w:t>分，其中：成本控制率完成得</w:t>
      </w:r>
      <w:r>
        <w:rPr>
          <w:rFonts w:ascii="Times New Roman" w:hAnsi="Times New Roman" w:eastAsia="仿宋_GB2312"/>
          <w:sz w:val="32"/>
          <w:szCs w:val="32"/>
          <w:lang w:eastAsia="zh-CN"/>
        </w:rPr>
        <w:t>4</w:t>
      </w:r>
      <w:r>
        <w:rPr>
          <w:rFonts w:ascii="Times New Roman" w:eastAsia="仿宋_GB2312"/>
          <w:sz w:val="32"/>
          <w:szCs w:val="32"/>
          <w:lang w:eastAsia="zh-CN"/>
        </w:rPr>
        <w:t>分，资金使用率</w:t>
      </w:r>
      <w:r>
        <w:rPr>
          <w:rFonts w:ascii="Times New Roman" w:hAnsi="Times New Roman" w:eastAsia="仿宋_GB2312"/>
          <w:sz w:val="32"/>
          <w:szCs w:val="32"/>
          <w:lang w:eastAsia="zh-CN"/>
        </w:rPr>
        <w:t>100%</w:t>
      </w:r>
      <w:r>
        <w:rPr>
          <w:rFonts w:ascii="Times New Roman" w:eastAsia="仿宋_GB2312"/>
          <w:sz w:val="32"/>
          <w:szCs w:val="32"/>
          <w:lang w:eastAsia="zh-CN"/>
        </w:rPr>
        <w:t>得</w:t>
      </w:r>
      <w:r>
        <w:rPr>
          <w:rFonts w:ascii="Times New Roman" w:hAnsi="Times New Roman" w:eastAsia="仿宋_GB2312"/>
          <w:sz w:val="32"/>
          <w:szCs w:val="32"/>
          <w:lang w:eastAsia="zh-CN"/>
        </w:rPr>
        <w:t>3</w:t>
      </w:r>
      <w:r>
        <w:rPr>
          <w:rFonts w:ascii="Times New Roman" w:eastAsia="仿宋_GB2312"/>
          <w:sz w:val="32"/>
          <w:szCs w:val="32"/>
          <w:lang w:eastAsia="zh-CN"/>
        </w:rPr>
        <w:t>分，资金到位率</w:t>
      </w:r>
      <w:r>
        <w:rPr>
          <w:rFonts w:ascii="Times New Roman" w:hAnsi="Times New Roman" w:eastAsia="仿宋_GB2312"/>
          <w:sz w:val="32"/>
          <w:szCs w:val="32"/>
          <w:lang w:eastAsia="zh-CN"/>
        </w:rPr>
        <w:t>100%</w:t>
      </w:r>
      <w:r>
        <w:rPr>
          <w:rFonts w:ascii="Times New Roman" w:eastAsia="仿宋_GB2312"/>
          <w:sz w:val="32"/>
          <w:szCs w:val="32"/>
          <w:lang w:eastAsia="zh-CN"/>
        </w:rPr>
        <w:t>得</w:t>
      </w:r>
      <w:r>
        <w:rPr>
          <w:rFonts w:ascii="Times New Roman" w:hAnsi="Times New Roman" w:eastAsia="仿宋_GB2312"/>
          <w:sz w:val="32"/>
          <w:szCs w:val="32"/>
          <w:lang w:eastAsia="zh-CN"/>
        </w:rPr>
        <w:t>3</w:t>
      </w:r>
      <w:r>
        <w:rPr>
          <w:rFonts w:ascii="Times New Roman" w:eastAsia="仿宋_GB2312"/>
          <w:sz w:val="32"/>
          <w:szCs w:val="32"/>
          <w:lang w:eastAsia="zh-CN"/>
        </w:rPr>
        <w:t>分。</w:t>
      </w:r>
    </w:p>
    <w:p>
      <w:pPr>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2</w:t>
      </w:r>
      <w:r>
        <w:rPr>
          <w:rFonts w:ascii="Times New Roman" w:eastAsia="仿宋_GB2312"/>
          <w:sz w:val="32"/>
          <w:szCs w:val="32"/>
          <w:lang w:eastAsia="zh-CN"/>
        </w:rPr>
        <w:t>．项目过程类指标</w:t>
      </w:r>
      <w:r>
        <w:rPr>
          <w:rFonts w:ascii="Times New Roman" w:hAnsi="Times New Roman" w:eastAsia="仿宋_GB2312"/>
          <w:sz w:val="32"/>
          <w:szCs w:val="32"/>
          <w:lang w:eastAsia="zh-CN"/>
        </w:rPr>
        <w:t>30</w:t>
      </w:r>
      <w:r>
        <w:rPr>
          <w:rFonts w:ascii="Times New Roman" w:eastAsia="仿宋_GB2312"/>
          <w:sz w:val="32"/>
          <w:szCs w:val="32"/>
          <w:lang w:eastAsia="zh-CN"/>
        </w:rPr>
        <w:t>分，得分</w:t>
      </w:r>
      <w:r>
        <w:rPr>
          <w:rFonts w:ascii="Times New Roman" w:hAnsi="Times New Roman" w:eastAsia="仿宋_GB2312"/>
          <w:sz w:val="32"/>
          <w:szCs w:val="32"/>
          <w:lang w:eastAsia="zh-CN"/>
        </w:rPr>
        <w:t>30</w:t>
      </w:r>
      <w:r>
        <w:rPr>
          <w:rFonts w:ascii="Times New Roman" w:eastAsia="仿宋_GB2312"/>
          <w:sz w:val="32"/>
          <w:szCs w:val="32"/>
          <w:lang w:eastAsia="zh-CN"/>
        </w:rPr>
        <w:t>分。其中：业务管理得</w:t>
      </w:r>
      <w:r>
        <w:rPr>
          <w:rFonts w:ascii="Times New Roman" w:hAnsi="Times New Roman" w:eastAsia="仿宋_GB2312"/>
          <w:sz w:val="32"/>
          <w:szCs w:val="32"/>
          <w:lang w:eastAsia="zh-CN"/>
        </w:rPr>
        <w:t>12</w:t>
      </w:r>
      <w:r>
        <w:rPr>
          <w:rFonts w:ascii="Times New Roman" w:eastAsia="仿宋_GB2312"/>
          <w:sz w:val="32"/>
          <w:szCs w:val="32"/>
          <w:lang w:eastAsia="zh-CN"/>
        </w:rPr>
        <w:t>分，其中：制定合法、合规、完整的业务管理制度得</w:t>
      </w:r>
      <w:r>
        <w:rPr>
          <w:rFonts w:ascii="Times New Roman" w:hAnsi="Times New Roman" w:eastAsia="仿宋_GB2312"/>
          <w:sz w:val="32"/>
          <w:szCs w:val="32"/>
          <w:lang w:eastAsia="zh-CN"/>
        </w:rPr>
        <w:t>4</w:t>
      </w:r>
      <w:r>
        <w:rPr>
          <w:rFonts w:ascii="Times New Roman" w:eastAsia="仿宋_GB2312"/>
          <w:sz w:val="32"/>
          <w:szCs w:val="32"/>
          <w:lang w:eastAsia="zh-CN"/>
        </w:rPr>
        <w:t>分，执行合法、合规、完整的业务管理制度得</w:t>
      </w:r>
      <w:r>
        <w:rPr>
          <w:rFonts w:ascii="Times New Roman" w:hAnsi="Times New Roman" w:eastAsia="仿宋_GB2312"/>
          <w:sz w:val="32"/>
          <w:szCs w:val="32"/>
          <w:lang w:eastAsia="zh-CN"/>
        </w:rPr>
        <w:t>4</w:t>
      </w:r>
      <w:r>
        <w:rPr>
          <w:rFonts w:ascii="Times New Roman" w:eastAsia="仿宋_GB2312"/>
          <w:sz w:val="32"/>
          <w:szCs w:val="32"/>
          <w:lang w:eastAsia="zh-CN"/>
        </w:rPr>
        <w:t>分，制定了相应的项目质量要求或标准得</w:t>
      </w:r>
      <w:r>
        <w:rPr>
          <w:rFonts w:ascii="Times New Roman" w:hAnsi="Times New Roman" w:eastAsia="仿宋_GB2312"/>
          <w:sz w:val="32"/>
          <w:szCs w:val="32"/>
          <w:lang w:eastAsia="zh-CN"/>
        </w:rPr>
        <w:t>4</w:t>
      </w:r>
      <w:r>
        <w:rPr>
          <w:rFonts w:ascii="Times New Roman" w:eastAsia="仿宋_GB2312"/>
          <w:sz w:val="32"/>
          <w:szCs w:val="32"/>
          <w:lang w:eastAsia="zh-CN"/>
        </w:rPr>
        <w:t>分；使用管理得</w:t>
      </w:r>
      <w:r>
        <w:rPr>
          <w:rFonts w:ascii="Times New Roman" w:hAnsi="Times New Roman" w:eastAsia="仿宋_GB2312"/>
          <w:sz w:val="32"/>
          <w:szCs w:val="32"/>
          <w:lang w:eastAsia="zh-CN"/>
        </w:rPr>
        <w:t>18</w:t>
      </w:r>
      <w:r>
        <w:rPr>
          <w:rFonts w:ascii="Times New Roman" w:eastAsia="仿宋_GB2312"/>
          <w:sz w:val="32"/>
          <w:szCs w:val="32"/>
          <w:lang w:eastAsia="zh-CN"/>
        </w:rPr>
        <w:t>分，其中：财务管理制度健全性得</w:t>
      </w:r>
      <w:r>
        <w:rPr>
          <w:rFonts w:ascii="Times New Roman" w:hAnsi="Times New Roman" w:eastAsia="仿宋_GB2312"/>
          <w:sz w:val="32"/>
          <w:szCs w:val="32"/>
          <w:lang w:eastAsia="zh-CN"/>
        </w:rPr>
        <w:t>4</w:t>
      </w:r>
      <w:r>
        <w:rPr>
          <w:rFonts w:ascii="Times New Roman" w:eastAsia="仿宋_GB2312"/>
          <w:sz w:val="32"/>
          <w:szCs w:val="32"/>
          <w:lang w:eastAsia="zh-CN"/>
        </w:rPr>
        <w:t>分，资金使用合规性得</w:t>
      </w:r>
      <w:r>
        <w:rPr>
          <w:rFonts w:ascii="Times New Roman" w:hAnsi="Times New Roman" w:eastAsia="仿宋_GB2312"/>
          <w:sz w:val="32"/>
          <w:szCs w:val="32"/>
          <w:lang w:eastAsia="zh-CN"/>
        </w:rPr>
        <w:t>4</w:t>
      </w:r>
      <w:r>
        <w:rPr>
          <w:rFonts w:ascii="Times New Roman" w:eastAsia="仿宋_GB2312"/>
          <w:sz w:val="32"/>
          <w:szCs w:val="32"/>
          <w:lang w:eastAsia="zh-CN"/>
        </w:rPr>
        <w:t>分，项目资金安全性得</w:t>
      </w:r>
      <w:r>
        <w:rPr>
          <w:rFonts w:ascii="Times New Roman" w:hAnsi="Times New Roman" w:eastAsia="仿宋_GB2312"/>
          <w:sz w:val="32"/>
          <w:szCs w:val="32"/>
          <w:lang w:eastAsia="zh-CN"/>
        </w:rPr>
        <w:t>4</w:t>
      </w:r>
      <w:r>
        <w:rPr>
          <w:rFonts w:ascii="Times New Roman" w:eastAsia="仿宋_GB2312"/>
          <w:sz w:val="32"/>
          <w:szCs w:val="32"/>
          <w:lang w:eastAsia="zh-CN"/>
        </w:rPr>
        <w:t>分，信息规范性得</w:t>
      </w:r>
      <w:r>
        <w:rPr>
          <w:rFonts w:ascii="Times New Roman" w:hAnsi="Times New Roman" w:eastAsia="仿宋_GB2312"/>
          <w:sz w:val="32"/>
          <w:szCs w:val="32"/>
          <w:lang w:eastAsia="zh-CN"/>
        </w:rPr>
        <w:t>3</w:t>
      </w:r>
      <w:r>
        <w:rPr>
          <w:rFonts w:ascii="Times New Roman" w:eastAsia="仿宋_GB2312"/>
          <w:sz w:val="32"/>
          <w:szCs w:val="32"/>
          <w:lang w:eastAsia="zh-CN"/>
        </w:rPr>
        <w:t>分，信息完整性得</w:t>
      </w:r>
      <w:r>
        <w:rPr>
          <w:rFonts w:ascii="Times New Roman" w:hAnsi="Times New Roman" w:eastAsia="仿宋_GB2312"/>
          <w:sz w:val="32"/>
          <w:szCs w:val="32"/>
          <w:lang w:eastAsia="zh-CN"/>
        </w:rPr>
        <w:t>3</w:t>
      </w:r>
      <w:r>
        <w:rPr>
          <w:rFonts w:ascii="Times New Roman" w:eastAsia="仿宋_GB2312"/>
          <w:sz w:val="32"/>
          <w:szCs w:val="32"/>
          <w:lang w:eastAsia="zh-CN"/>
        </w:rPr>
        <w:t>分。</w:t>
      </w:r>
    </w:p>
    <w:p>
      <w:pPr>
        <w:spacing w:line="594" w:lineRule="exact"/>
        <w:ind w:firstLine="640" w:firstLineChars="200"/>
        <w:jc w:val="both"/>
        <w:rPr>
          <w:rFonts w:hint="eastAsia" w:ascii="Times New Roman" w:eastAsia="仿宋_GB2312"/>
          <w:sz w:val="32"/>
          <w:szCs w:val="32"/>
          <w:lang w:eastAsia="zh-CN"/>
        </w:rPr>
      </w:pPr>
      <w:r>
        <w:rPr>
          <w:rFonts w:ascii="Times New Roman" w:hAnsi="Times New Roman" w:eastAsia="仿宋_GB2312"/>
          <w:sz w:val="32"/>
          <w:szCs w:val="32"/>
          <w:lang w:eastAsia="zh-CN"/>
        </w:rPr>
        <w:t>3</w:t>
      </w:r>
      <w:r>
        <w:rPr>
          <w:rFonts w:ascii="Times New Roman" w:eastAsia="仿宋_GB2312"/>
          <w:sz w:val="32"/>
          <w:szCs w:val="32"/>
          <w:lang w:eastAsia="zh-CN"/>
        </w:rPr>
        <w:t>．产出与效益类指标</w:t>
      </w:r>
      <w:r>
        <w:rPr>
          <w:rFonts w:ascii="Times New Roman" w:hAnsi="Times New Roman" w:eastAsia="仿宋_GB2312"/>
          <w:sz w:val="32"/>
          <w:szCs w:val="32"/>
          <w:lang w:eastAsia="zh-CN"/>
        </w:rPr>
        <w:t>40</w:t>
      </w:r>
      <w:r>
        <w:rPr>
          <w:rFonts w:ascii="Times New Roman" w:eastAsia="仿宋_GB2312"/>
          <w:sz w:val="32"/>
          <w:szCs w:val="32"/>
          <w:lang w:eastAsia="zh-CN"/>
        </w:rPr>
        <w:t>分，得分</w:t>
      </w:r>
      <w:r>
        <w:rPr>
          <w:rFonts w:ascii="Times New Roman" w:hAnsi="Times New Roman" w:eastAsia="仿宋_GB2312"/>
          <w:sz w:val="32"/>
          <w:szCs w:val="32"/>
          <w:lang w:eastAsia="zh-CN"/>
        </w:rPr>
        <w:t>40</w:t>
      </w:r>
      <w:r>
        <w:rPr>
          <w:rFonts w:ascii="Times New Roman" w:eastAsia="仿宋_GB2312"/>
          <w:sz w:val="32"/>
          <w:szCs w:val="32"/>
          <w:lang w:eastAsia="zh-CN"/>
        </w:rPr>
        <w:t>分。其中产出数量完成表彰</w:t>
      </w:r>
      <w:r>
        <w:rPr>
          <w:rFonts w:ascii="Times New Roman" w:hAnsi="Times New Roman" w:eastAsia="仿宋_GB2312"/>
          <w:sz w:val="32"/>
          <w:szCs w:val="32"/>
          <w:lang w:eastAsia="zh-CN"/>
        </w:rPr>
        <w:t>27</w:t>
      </w:r>
      <w:r>
        <w:rPr>
          <w:rFonts w:ascii="Times New Roman" w:eastAsia="仿宋_GB2312"/>
          <w:sz w:val="32"/>
          <w:szCs w:val="32"/>
          <w:lang w:eastAsia="zh-CN"/>
        </w:rPr>
        <w:t>个先进单位得</w:t>
      </w:r>
      <w:r>
        <w:rPr>
          <w:rFonts w:ascii="Times New Roman" w:hAnsi="Times New Roman" w:eastAsia="仿宋_GB2312"/>
          <w:sz w:val="32"/>
          <w:szCs w:val="32"/>
          <w:lang w:eastAsia="zh-CN"/>
        </w:rPr>
        <w:t>8</w:t>
      </w:r>
      <w:r>
        <w:rPr>
          <w:rFonts w:ascii="Times New Roman" w:eastAsia="仿宋_GB2312"/>
          <w:sz w:val="32"/>
          <w:szCs w:val="32"/>
          <w:lang w:eastAsia="zh-CN"/>
        </w:rPr>
        <w:t>分，产出质量完成</w:t>
      </w:r>
      <w:r>
        <w:rPr>
          <w:rFonts w:ascii="Times New Roman" w:hAnsi="Times New Roman" w:eastAsia="仿宋_GB2312"/>
          <w:sz w:val="32"/>
          <w:szCs w:val="32"/>
          <w:lang w:eastAsia="zh-CN"/>
        </w:rPr>
        <w:t>8</w:t>
      </w:r>
      <w:r>
        <w:rPr>
          <w:rFonts w:ascii="Times New Roman" w:eastAsia="仿宋_GB2312"/>
          <w:sz w:val="32"/>
          <w:szCs w:val="32"/>
          <w:lang w:eastAsia="zh-CN"/>
        </w:rPr>
        <w:t>大项考评、量化指标，项目全部完成得</w:t>
      </w:r>
      <w:r>
        <w:rPr>
          <w:rFonts w:ascii="Times New Roman" w:hAnsi="Times New Roman" w:eastAsia="仿宋_GB2312"/>
          <w:sz w:val="32"/>
          <w:szCs w:val="32"/>
          <w:lang w:eastAsia="zh-CN"/>
        </w:rPr>
        <w:t>8</w:t>
      </w:r>
      <w:r>
        <w:rPr>
          <w:rFonts w:ascii="Times New Roman" w:eastAsia="仿宋_GB2312"/>
          <w:sz w:val="32"/>
          <w:szCs w:val="32"/>
          <w:lang w:eastAsia="zh-CN"/>
        </w:rPr>
        <w:t>分，社会效益确实提高各项经济工作开展得</w:t>
      </w:r>
      <w:r>
        <w:rPr>
          <w:rFonts w:ascii="Times New Roman" w:hAnsi="Times New Roman" w:eastAsia="仿宋_GB2312"/>
          <w:sz w:val="32"/>
          <w:szCs w:val="32"/>
          <w:lang w:eastAsia="zh-CN"/>
        </w:rPr>
        <w:t>8</w:t>
      </w:r>
      <w:r>
        <w:rPr>
          <w:rFonts w:ascii="Times New Roman" w:eastAsia="仿宋_GB2312"/>
          <w:sz w:val="32"/>
          <w:szCs w:val="32"/>
          <w:lang w:eastAsia="zh-CN"/>
        </w:rPr>
        <w:t>分，可持续效益实现</w:t>
      </w:r>
      <w:r>
        <w:rPr>
          <w:rFonts w:ascii="Times New Roman" w:hAnsi="Times New Roman" w:eastAsia="仿宋_GB2312"/>
          <w:sz w:val="32"/>
          <w:szCs w:val="32"/>
          <w:lang w:eastAsia="zh-CN"/>
        </w:rPr>
        <w:t>“</w:t>
      </w:r>
      <w:r>
        <w:rPr>
          <w:rFonts w:ascii="Times New Roman" w:eastAsia="仿宋_GB2312"/>
          <w:sz w:val="32"/>
          <w:szCs w:val="32"/>
          <w:lang w:eastAsia="zh-CN"/>
        </w:rPr>
        <w:t>十三五</w:t>
      </w:r>
      <w:r>
        <w:rPr>
          <w:rFonts w:ascii="Times New Roman" w:hAnsi="Times New Roman" w:eastAsia="仿宋_GB2312"/>
          <w:sz w:val="32"/>
          <w:szCs w:val="32"/>
          <w:lang w:eastAsia="zh-CN"/>
        </w:rPr>
        <w:t>”</w:t>
      </w:r>
      <w:r>
        <w:rPr>
          <w:rFonts w:ascii="Times New Roman" w:eastAsia="仿宋_GB2312"/>
          <w:sz w:val="32"/>
          <w:szCs w:val="32"/>
          <w:lang w:eastAsia="zh-CN"/>
        </w:rPr>
        <w:t>规划良好开局得</w:t>
      </w:r>
      <w:r>
        <w:rPr>
          <w:rFonts w:ascii="Times New Roman" w:hAnsi="Times New Roman" w:eastAsia="仿宋_GB2312"/>
          <w:sz w:val="32"/>
          <w:szCs w:val="32"/>
          <w:lang w:eastAsia="zh-CN"/>
        </w:rPr>
        <w:t>8</w:t>
      </w:r>
      <w:r>
        <w:rPr>
          <w:rFonts w:ascii="Times New Roman" w:eastAsia="仿宋_GB2312"/>
          <w:sz w:val="32"/>
          <w:szCs w:val="32"/>
          <w:lang w:eastAsia="zh-CN"/>
        </w:rPr>
        <w:t>分，服务对象满意度干部职工满意得</w:t>
      </w:r>
      <w:r>
        <w:rPr>
          <w:rFonts w:ascii="Times New Roman" w:hAnsi="Times New Roman" w:eastAsia="仿宋_GB2312"/>
          <w:sz w:val="32"/>
          <w:szCs w:val="32"/>
          <w:lang w:eastAsia="zh-CN"/>
        </w:rPr>
        <w:t>8</w:t>
      </w:r>
      <w:r>
        <w:rPr>
          <w:rFonts w:ascii="Times New Roman" w:eastAsia="仿宋_GB2312"/>
          <w:sz w:val="32"/>
          <w:szCs w:val="32"/>
          <w:lang w:eastAsia="zh-CN"/>
        </w:rPr>
        <w:t>分。</w:t>
      </w:r>
    </w:p>
    <w:p>
      <w:pPr>
        <w:spacing w:line="594" w:lineRule="exact"/>
        <w:ind w:firstLine="640" w:firstLineChars="200"/>
        <w:jc w:val="both"/>
        <w:rPr>
          <w:rFonts w:ascii="Times New Roman" w:hAnsi="Times New Roman" w:eastAsia="仿宋"/>
          <w:sz w:val="32"/>
          <w:szCs w:val="32"/>
          <w:lang w:eastAsia="zh-CN"/>
        </w:rPr>
      </w:pPr>
      <w:r>
        <w:rPr>
          <w:rFonts w:ascii="Times New Roman" w:hAnsi="Times New Roman" w:eastAsia="黑体"/>
          <w:sz w:val="32"/>
          <w:szCs w:val="32"/>
          <w:lang w:eastAsia="zh-CN"/>
        </w:rPr>
        <w:t>四、工作成效</w:t>
      </w:r>
    </w:p>
    <w:p>
      <w:pPr>
        <w:spacing w:line="594" w:lineRule="exact"/>
        <w:ind w:firstLine="640" w:firstLineChars="200"/>
        <w:jc w:val="both"/>
        <w:rPr>
          <w:rFonts w:hint="eastAsia" w:ascii="Times New Roman" w:hAnsi="仿宋_GB2312" w:eastAsia="仿宋_GB2312"/>
          <w:sz w:val="32"/>
          <w:szCs w:val="32"/>
          <w:lang w:eastAsia="zh-CN"/>
        </w:rPr>
      </w:pPr>
      <w:r>
        <w:rPr>
          <w:rFonts w:ascii="Times New Roman" w:hAnsi="仿宋_GB2312" w:eastAsia="仿宋_GB2312"/>
          <w:sz w:val="32"/>
          <w:szCs w:val="32"/>
          <w:lang w:eastAsia="zh-CN"/>
        </w:rPr>
        <w:t>项目资金按照专项资金管理办法，投入项目合理合规使用，为我市打好</w:t>
      </w:r>
      <w:r>
        <w:rPr>
          <w:rFonts w:ascii="Times New Roman" w:hAnsi="Times New Roman" w:eastAsia="仿宋_GB2312"/>
          <w:sz w:val="32"/>
          <w:szCs w:val="32"/>
          <w:lang w:eastAsia="zh-CN"/>
        </w:rPr>
        <w:t>“</w:t>
      </w:r>
      <w:r>
        <w:rPr>
          <w:rFonts w:ascii="Times New Roman" w:hAnsi="仿宋_GB2312" w:eastAsia="仿宋_GB2312"/>
          <w:sz w:val="32"/>
          <w:szCs w:val="32"/>
          <w:lang w:eastAsia="zh-CN"/>
        </w:rPr>
        <w:t>三大战役</w:t>
      </w:r>
      <w:r>
        <w:rPr>
          <w:rFonts w:ascii="Times New Roman" w:hAnsi="Times New Roman" w:eastAsia="仿宋_GB2312"/>
          <w:sz w:val="32"/>
          <w:szCs w:val="32"/>
          <w:lang w:eastAsia="zh-CN"/>
        </w:rPr>
        <w:t>”</w:t>
      </w:r>
      <w:r>
        <w:rPr>
          <w:rFonts w:ascii="Times New Roman" w:hAnsi="仿宋_GB2312" w:eastAsia="仿宋_GB2312"/>
          <w:sz w:val="32"/>
          <w:szCs w:val="32"/>
          <w:lang w:eastAsia="zh-CN"/>
        </w:rPr>
        <w:t>，努力实现</w:t>
      </w:r>
      <w:r>
        <w:rPr>
          <w:rFonts w:ascii="Times New Roman" w:hAnsi="Times New Roman" w:eastAsia="仿宋_GB2312"/>
          <w:sz w:val="32"/>
          <w:szCs w:val="32"/>
          <w:lang w:eastAsia="zh-CN"/>
        </w:rPr>
        <w:t>“</w:t>
      </w:r>
      <w:r>
        <w:rPr>
          <w:rFonts w:ascii="Times New Roman" w:hAnsi="仿宋_GB2312" w:eastAsia="仿宋_GB2312"/>
          <w:sz w:val="32"/>
          <w:szCs w:val="32"/>
          <w:lang w:eastAsia="zh-CN"/>
        </w:rPr>
        <w:t>十三五</w:t>
      </w:r>
      <w:r>
        <w:rPr>
          <w:rFonts w:ascii="Times New Roman" w:hAnsi="Times New Roman" w:eastAsia="仿宋_GB2312"/>
          <w:sz w:val="32"/>
          <w:szCs w:val="32"/>
          <w:lang w:eastAsia="zh-CN"/>
        </w:rPr>
        <w:t>”</w:t>
      </w:r>
      <w:r>
        <w:rPr>
          <w:rFonts w:ascii="Times New Roman" w:hAnsi="仿宋_GB2312" w:eastAsia="仿宋_GB2312"/>
          <w:sz w:val="32"/>
          <w:szCs w:val="32"/>
          <w:lang w:eastAsia="zh-CN"/>
        </w:rPr>
        <w:t>规划良好开局，推动我市科学、跨越发展，提高各项经济工作开展，提高单位、职工的工作积极性。</w:t>
      </w:r>
    </w:p>
    <w:p>
      <w:pPr>
        <w:spacing w:line="594" w:lineRule="exact"/>
        <w:ind w:firstLine="640" w:firstLineChars="200"/>
        <w:jc w:val="both"/>
        <w:rPr>
          <w:rFonts w:ascii="Times New Roman" w:hAnsi="Times New Roman" w:eastAsia="黑体"/>
          <w:sz w:val="32"/>
          <w:szCs w:val="32"/>
          <w:lang w:eastAsia="zh-CN"/>
        </w:rPr>
      </w:pPr>
      <w:r>
        <w:rPr>
          <w:rFonts w:ascii="Times New Roman" w:hAnsi="Times New Roman" w:eastAsia="黑体"/>
          <w:sz w:val="32"/>
          <w:szCs w:val="32"/>
          <w:lang w:eastAsia="zh-CN"/>
        </w:rPr>
        <w:t>五、项目存在的问题和改进措施</w:t>
      </w:r>
    </w:p>
    <w:p>
      <w:pPr>
        <w:spacing w:line="594" w:lineRule="exact"/>
        <w:ind w:firstLine="640" w:firstLineChars="200"/>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（一）项目存在的问题</w:t>
      </w:r>
    </w:p>
    <w:p>
      <w:pPr>
        <w:spacing w:line="594" w:lineRule="exact"/>
        <w:ind w:firstLine="640" w:firstLineChars="200"/>
        <w:jc w:val="both"/>
        <w:rPr>
          <w:rFonts w:hint="eastAsia" w:ascii="Times New Roman" w:eastAsia="仿宋_GB2312"/>
          <w:sz w:val="32"/>
          <w:szCs w:val="32"/>
          <w:lang w:eastAsia="zh-CN"/>
        </w:rPr>
      </w:pPr>
      <w:r>
        <w:rPr>
          <w:rFonts w:ascii="Times New Roman" w:eastAsia="仿宋_GB2312"/>
          <w:sz w:val="32"/>
          <w:szCs w:val="32"/>
          <w:lang w:eastAsia="zh-CN"/>
        </w:rPr>
        <w:t>目前，项目还存在一些问题，主要有如下：一是项目落地攻坚战役奖项偏多；二是项个人奖励名额偏多。</w:t>
      </w:r>
    </w:p>
    <w:p>
      <w:pPr>
        <w:spacing w:line="594" w:lineRule="exact"/>
        <w:ind w:firstLine="640" w:firstLineChars="200"/>
        <w:jc w:val="both"/>
        <w:rPr>
          <w:rFonts w:ascii="楷体_GB2312" w:hAnsi="Times New Roman" w:eastAsia="楷体_GB2312"/>
          <w:sz w:val="32"/>
          <w:szCs w:val="32"/>
          <w:lang w:eastAsia="zh-CN"/>
        </w:rPr>
      </w:pPr>
      <w:r>
        <w:rPr>
          <w:rFonts w:hint="eastAsia" w:ascii="楷体_GB2312" w:hAnsi="Times New Roman" w:eastAsia="楷体_GB2312"/>
          <w:sz w:val="32"/>
          <w:szCs w:val="32"/>
          <w:lang w:eastAsia="zh-CN"/>
        </w:rPr>
        <w:t>（二）</w:t>
      </w:r>
      <w:r>
        <w:rPr>
          <w:rFonts w:ascii="楷体_GB2312" w:hAnsi="Times New Roman" w:eastAsia="楷体_GB2312"/>
          <w:sz w:val="32"/>
          <w:szCs w:val="32"/>
          <w:lang w:eastAsia="zh-CN"/>
        </w:rPr>
        <w:t>项目改进措施</w:t>
      </w:r>
    </w:p>
    <w:p>
      <w:pPr>
        <w:spacing w:line="594" w:lineRule="exact"/>
        <w:ind w:firstLine="645"/>
        <w:jc w:val="both"/>
        <w:rPr>
          <w:rFonts w:hint="eastAsia" w:ascii="Times New Roman" w:eastAsia="仿宋_GB2312"/>
          <w:color w:val="000000"/>
          <w:sz w:val="32"/>
          <w:szCs w:val="32"/>
          <w:lang w:eastAsia="zh-CN"/>
        </w:rPr>
      </w:pPr>
      <w:r>
        <w:rPr>
          <w:rFonts w:ascii="Times New Roman" w:eastAsia="仿宋_GB2312"/>
          <w:color w:val="000000"/>
          <w:sz w:val="32"/>
          <w:szCs w:val="32"/>
          <w:lang w:eastAsia="zh-CN"/>
        </w:rPr>
        <w:t>针对上述问题采取积极有效措施。进一步完善、优化制定项目评比指标，统筹安排项目资金，调整项目资金的支出用途。严格专项资金的支出管理制度，确保工作的正常运转。</w:t>
      </w:r>
    </w:p>
    <w:p>
      <w:pPr>
        <w:spacing w:line="594" w:lineRule="exact"/>
        <w:ind w:firstLine="645"/>
        <w:jc w:val="both"/>
        <w:rPr>
          <w:rFonts w:ascii="Times New Roman" w:hAnsi="Times New Roman" w:eastAsia="仿宋_GB2312"/>
          <w:sz w:val="32"/>
          <w:szCs w:val="32"/>
          <w:lang w:eastAsia="zh-CN"/>
        </w:rPr>
      </w:pPr>
      <w:r>
        <w:rPr>
          <w:rFonts w:ascii="Times New Roman" w:hAnsi="黑体" w:eastAsia="黑体"/>
          <w:sz w:val="32"/>
          <w:szCs w:val="32"/>
          <w:lang w:eastAsia="zh-CN"/>
        </w:rPr>
        <w:t>六、相关意见建议</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5"/>
        <w:jc w:val="both"/>
        <w:rPr>
          <w:rFonts w:hint="eastAsia" w:ascii="Times New Roman" w:eastAsia="仿宋_GB2312"/>
          <w:color w:val="000000"/>
          <w:sz w:val="32"/>
          <w:szCs w:val="32"/>
          <w:lang w:eastAsia="zh-CN"/>
        </w:rPr>
      </w:pPr>
      <w:r>
        <w:rPr>
          <w:rFonts w:ascii="Times New Roman" w:eastAsia="仿宋_GB2312"/>
          <w:color w:val="000000"/>
          <w:sz w:val="32"/>
          <w:szCs w:val="32"/>
          <w:lang w:eastAsia="zh-CN"/>
        </w:rPr>
        <w:t>一是推进项目的日常管理，结合政府办具体业务，完善项目管理制度，确保绩效工作有效开展。</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5"/>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二是加强办公室项目经费管理，统筹安排、轻重缓急，将资金重点用于社会发展、民生方面支出。</w:t>
      </w:r>
    </w:p>
    <w:p>
      <w:pPr>
        <w:spacing w:line="594" w:lineRule="exact"/>
        <w:ind w:firstLine="640" w:firstLineChars="200"/>
        <w:jc w:val="both"/>
        <w:rPr>
          <w:rFonts w:hint="eastAsia" w:ascii="Times New Roman" w:eastAsia="仿宋_GB2312"/>
          <w:color w:val="000000"/>
          <w:sz w:val="32"/>
          <w:szCs w:val="32"/>
          <w:lang w:eastAsia="zh-CN"/>
        </w:rPr>
      </w:pPr>
      <w:r>
        <w:rPr>
          <w:rFonts w:ascii="Times New Roman" w:eastAsia="仿宋_GB2312"/>
          <w:color w:val="000000"/>
          <w:sz w:val="32"/>
          <w:szCs w:val="32"/>
          <w:lang w:eastAsia="zh-CN"/>
        </w:rPr>
        <w:t>三是广泛听取人民群众的意见和建议，提高工作人员的管</w:t>
      </w:r>
    </w:p>
    <w:p>
      <w:pPr>
        <w:spacing w:line="594" w:lineRule="exact"/>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理水平，改善服务态度，提高服务水平。</w:t>
      </w:r>
    </w:p>
    <w:p>
      <w:pPr>
        <w:spacing w:line="594" w:lineRule="exact"/>
        <w:ind w:firstLine="640" w:firstLineChars="200"/>
        <w:jc w:val="both"/>
        <w:rPr>
          <w:rFonts w:hint="eastAsia" w:ascii="Times New Roman" w:eastAsia="仿宋_GB2312"/>
          <w:sz w:val="32"/>
          <w:szCs w:val="32"/>
          <w:lang w:eastAsia="zh-CN"/>
        </w:rPr>
      </w:pPr>
      <w:r>
        <w:rPr>
          <w:rFonts w:ascii="Times New Roman" w:eastAsia="仿宋_GB2312"/>
          <w:sz w:val="32"/>
          <w:szCs w:val="32"/>
          <w:lang w:eastAsia="zh-CN"/>
        </w:rPr>
        <w:t>总之，市政府办将在市委、市政府的正确领导下，改造提升软硬环境，争取把办公室打造成为运转有序、协调有力、调度有方、政令畅通的工作机构，实现领导满意、群众满意、基层满意的工作目标，建设富强、精美、幸福漳平。</w:t>
      </w: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hint="eastAsia" w:ascii="Times New Roman" w:eastAsia="仿宋_GB2312"/>
          <w:sz w:val="32"/>
          <w:szCs w:val="32"/>
          <w:lang w:eastAsia="zh-CN"/>
        </w:rPr>
      </w:pPr>
    </w:p>
    <w:p>
      <w:pPr>
        <w:spacing w:line="594" w:lineRule="exact"/>
        <w:ind w:firstLine="640" w:firstLineChars="200"/>
        <w:jc w:val="both"/>
        <w:rPr>
          <w:rFonts w:ascii="Times New Roman" w:hAnsi="Times New Roman" w:eastAsia="仿宋_GB2312"/>
          <w:sz w:val="32"/>
          <w:szCs w:val="32"/>
          <w:lang w:eastAsia="zh-CN"/>
        </w:rPr>
      </w:pPr>
    </w:p>
    <w:p>
      <w:pPr>
        <w:spacing w:line="594" w:lineRule="exact"/>
        <w:jc w:val="both"/>
        <w:rPr>
          <w:rFonts w:hint="eastAsia" w:ascii="方正小标宋简体" w:hAnsi="Times New Roman" w:eastAsia="方正小标宋简体"/>
          <w:color w:val="000000"/>
          <w:sz w:val="40"/>
          <w:szCs w:val="40"/>
          <w:lang w:eastAsia="zh-CN"/>
        </w:rPr>
      </w:pPr>
    </w:p>
    <w:p>
      <w:pPr>
        <w:spacing w:line="594" w:lineRule="exact"/>
        <w:jc w:val="both"/>
        <w:rPr>
          <w:rFonts w:hint="eastAsia" w:ascii="方正小标宋简体" w:hAnsi="Times New Roman" w:eastAsia="方正小标宋简体"/>
          <w:color w:val="000000"/>
          <w:sz w:val="40"/>
          <w:szCs w:val="40"/>
          <w:lang w:eastAsia="zh-CN"/>
        </w:rPr>
      </w:pPr>
    </w:p>
    <w:p>
      <w:pPr>
        <w:spacing w:line="594" w:lineRule="exact"/>
        <w:jc w:val="both"/>
        <w:rPr>
          <w:rFonts w:hint="eastAsia" w:ascii="黑体" w:hAnsi="黑体" w:eastAsia="黑体"/>
          <w:color w:val="000000"/>
          <w:sz w:val="32"/>
          <w:szCs w:val="32"/>
          <w:lang w:eastAsia="zh-CN"/>
        </w:rPr>
      </w:pPr>
    </w:p>
    <w:p>
      <w:pPr>
        <w:spacing w:line="594" w:lineRule="exact"/>
        <w:jc w:val="both"/>
        <w:rPr>
          <w:rFonts w:hint="eastAsia" w:ascii="黑体" w:hAnsi="黑体" w:eastAsia="黑体"/>
          <w:color w:val="000000"/>
          <w:sz w:val="32"/>
          <w:szCs w:val="32"/>
          <w:lang w:eastAsia="zh-CN"/>
        </w:rPr>
      </w:pPr>
    </w:p>
    <w:p>
      <w:pPr>
        <w:spacing w:line="594" w:lineRule="exact"/>
        <w:jc w:val="center"/>
        <w:rPr>
          <w:rFonts w:hint="eastAsia" w:ascii="方正小标宋简体" w:hAnsi="Times New Roman" w:eastAsia="方正小标宋简体"/>
          <w:color w:val="000000"/>
          <w:sz w:val="40"/>
          <w:szCs w:val="40"/>
          <w:lang w:eastAsia="zh-CN"/>
        </w:rPr>
      </w:pPr>
      <w:r>
        <w:rPr>
          <w:rFonts w:hint="eastAsia" w:ascii="方正小标宋简体" w:hAnsi="Times New Roman" w:eastAsia="方正小标宋简体"/>
          <w:color w:val="000000"/>
          <w:sz w:val="40"/>
          <w:szCs w:val="40"/>
          <w:lang w:eastAsia="zh-CN"/>
        </w:rPr>
        <w:t>漳平市2017年度市本级财政专项支出绩效自评表</w:t>
      </w: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pacing w:val="10"/>
          <w:sz w:val="26"/>
          <w:szCs w:val="26"/>
          <w:lang w:eastAsia="zh-CN" w:bidi="ar-SA"/>
        </w:rPr>
        <w:t>评 价 层 次</w:t>
      </w:r>
      <w:r>
        <w:rPr>
          <w:rFonts w:hint="eastAsia" w:ascii="黑体" w:hAnsi="黑体" w:eastAsia="黑体" w:cs="宋体"/>
          <w:bCs/>
          <w:sz w:val="26"/>
          <w:szCs w:val="26"/>
          <w:lang w:eastAsia="zh-CN" w:bidi="ar-SA"/>
        </w:rPr>
        <w:t>：项目承担单位绩效自评□</w:t>
      </w:r>
      <w:r>
        <w:rPr>
          <w:rFonts w:ascii="黑体" w:hAnsi="黑体" w:eastAsia="黑体" w:cs="Arial"/>
          <w:bCs/>
          <w:sz w:val="26"/>
          <w:szCs w:val="26"/>
          <w:lang w:eastAsia="zh-CN" w:bidi="ar-SA"/>
        </w:rPr>
        <w:t>√</w:t>
      </w:r>
      <w:r>
        <w:rPr>
          <w:rFonts w:hint="eastAsia" w:ascii="黑体" w:hAnsi="黑体" w:eastAsia="黑体" w:cs="宋体"/>
          <w:bCs/>
          <w:sz w:val="26"/>
          <w:szCs w:val="26"/>
          <w:lang w:eastAsia="zh-CN" w:bidi="ar-SA"/>
        </w:rPr>
        <w:t xml:space="preserve">    市直主管部门绩效自评□  </w:t>
      </w:r>
    </w:p>
    <w:p>
      <w:pPr>
        <w:spacing w:line="1000" w:lineRule="exact"/>
        <w:jc w:val="both"/>
        <w:rPr>
          <w:rFonts w:hint="eastAsia" w:ascii="黑体" w:hAnsi="黑体" w:eastAsia="黑体" w:cs="Arial"/>
          <w:bCs/>
          <w:sz w:val="26"/>
          <w:szCs w:val="26"/>
          <w:lang w:eastAsia="zh-CN" w:bidi="ar-SA"/>
        </w:rPr>
      </w:pPr>
      <w:r>
        <w:rPr>
          <w:rFonts w:hint="eastAsia" w:ascii="黑体" w:hAnsi="黑体" w:eastAsia="黑体" w:cs="宋体"/>
          <w:bCs/>
          <w:spacing w:val="10"/>
          <w:sz w:val="26"/>
          <w:szCs w:val="26"/>
          <w:lang w:eastAsia="zh-CN" w:bidi="ar-SA"/>
        </w:rPr>
        <w:t>评 价 类 型</w:t>
      </w:r>
      <w:r>
        <w:rPr>
          <w:rFonts w:hint="eastAsia" w:ascii="黑体" w:hAnsi="黑体" w:eastAsia="黑体" w:cs="宋体"/>
          <w:bCs/>
          <w:sz w:val="26"/>
          <w:szCs w:val="26"/>
          <w:lang w:eastAsia="zh-CN" w:bidi="ar-SA"/>
        </w:rPr>
        <w:t>：项目事中评价□</w:t>
      </w:r>
      <w:r>
        <w:rPr>
          <w:rFonts w:ascii="黑体" w:hAnsi="黑体" w:eastAsia="黑体"/>
          <w:bCs/>
          <w:sz w:val="26"/>
          <w:szCs w:val="26"/>
          <w:lang w:eastAsia="zh-CN" w:bidi="ar-SA"/>
        </w:rPr>
        <w:t xml:space="preserve">       </w:t>
      </w:r>
      <w:r>
        <w:rPr>
          <w:rFonts w:hint="eastAsia" w:ascii="黑体" w:hAnsi="黑体" w:eastAsia="黑体" w:cs="宋体"/>
          <w:bCs/>
          <w:sz w:val="26"/>
          <w:szCs w:val="26"/>
          <w:lang w:eastAsia="zh-CN" w:bidi="ar-SA"/>
        </w:rPr>
        <w:t>项目事后评价□</w:t>
      </w:r>
      <w:r>
        <w:rPr>
          <w:rFonts w:ascii="黑体" w:hAnsi="黑体" w:eastAsia="黑体" w:cs="Arial"/>
          <w:bCs/>
          <w:sz w:val="26"/>
          <w:szCs w:val="26"/>
          <w:lang w:eastAsia="zh-CN" w:bidi="ar-SA"/>
        </w:rPr>
        <w:t>√</w:t>
      </w:r>
    </w:p>
    <w:p>
      <w:pPr>
        <w:spacing w:line="1000" w:lineRule="exact"/>
        <w:jc w:val="both"/>
        <w:rPr>
          <w:rFonts w:hint="eastAsia" w:ascii="黑体" w:hAnsi="黑体" w:eastAsia="黑体"/>
          <w:bCs/>
          <w:sz w:val="26"/>
          <w:szCs w:val="26"/>
          <w:u w:val="single"/>
          <w:lang w:eastAsia="zh-CN" w:bidi="ar-SA"/>
        </w:rPr>
      </w:pPr>
      <w:r>
        <w:rPr>
          <w:rFonts w:hint="eastAsia" w:ascii="黑体" w:hAnsi="黑体" w:eastAsia="黑体" w:cs="宋体"/>
          <w:bCs/>
          <w:spacing w:val="10"/>
          <w:sz w:val="26"/>
          <w:szCs w:val="26"/>
          <w:lang w:eastAsia="zh-CN" w:bidi="ar-SA"/>
        </w:rPr>
        <w:t>项 目 名 称</w:t>
      </w:r>
      <w:r>
        <w:rPr>
          <w:rFonts w:hint="eastAsia" w:ascii="黑体" w:hAnsi="黑体" w:eastAsia="黑体" w:cs="宋体"/>
          <w:bCs/>
          <w:sz w:val="26"/>
          <w:szCs w:val="26"/>
          <w:lang w:eastAsia="zh-CN" w:bidi="ar-SA"/>
        </w:rPr>
        <w:t>：</w:t>
      </w:r>
      <w:r>
        <w:rPr>
          <w:rFonts w:hint="eastAsia" w:ascii="黑体" w:hAnsi="黑体" w:eastAsia="黑体" w:cs="宋体"/>
          <w:bCs/>
          <w:sz w:val="26"/>
          <w:szCs w:val="26"/>
          <w:u w:val="single"/>
          <w:lang w:eastAsia="zh-CN" w:bidi="ar-SA"/>
        </w:rPr>
        <w:t xml:space="preserve">  2016年度经济工作目标管理考评奖金     </w:t>
      </w:r>
      <w:r>
        <w:rPr>
          <w:rFonts w:ascii="黑体" w:hAnsi="黑体" w:eastAsia="黑体"/>
          <w:bCs/>
          <w:sz w:val="26"/>
          <w:szCs w:val="26"/>
          <w:u w:val="single"/>
          <w:lang w:eastAsia="zh-CN" w:bidi="ar-SA"/>
        </w:rPr>
        <w:t xml:space="preserve">  </w:t>
      </w:r>
    </w:p>
    <w:p>
      <w:pPr>
        <w:spacing w:line="1000" w:lineRule="exact"/>
        <w:jc w:val="both"/>
        <w:rPr>
          <w:rFonts w:hint="eastAsia" w:ascii="黑体" w:hAnsi="黑体" w:eastAsia="黑体" w:cs="宋体"/>
          <w:bCs/>
          <w:sz w:val="26"/>
          <w:szCs w:val="26"/>
          <w:lang w:eastAsia="zh-CN" w:bidi="ar-SA"/>
        </w:rPr>
      </w:pPr>
      <w:r>
        <w:rPr>
          <w:rFonts w:hint="eastAsia" w:ascii="黑体" w:hAnsi="黑体" w:eastAsia="黑体" w:cs="宋体"/>
          <w:bCs/>
          <w:sz w:val="26"/>
          <w:szCs w:val="26"/>
          <w:lang w:eastAsia="zh-CN" w:bidi="ar-SA"/>
        </w:rPr>
        <w:t>项目承担单位：</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u w:val="single"/>
          <w:lang w:eastAsia="zh-CN" w:bidi="ar-SA"/>
        </w:rPr>
        <w:t>漳平市人民政府办公室</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z w:val="26"/>
          <w:szCs w:val="26"/>
          <w:lang w:eastAsia="zh-CN" w:bidi="ar-SA"/>
        </w:rPr>
        <w:t>项目主管部门：</w:t>
      </w:r>
      <w:r>
        <w:rPr>
          <w:rFonts w:ascii="黑体" w:hAnsi="黑体" w:eastAsia="黑体"/>
          <w:bCs/>
          <w:sz w:val="26"/>
          <w:szCs w:val="26"/>
          <w:u w:val="single"/>
          <w:lang w:eastAsia="zh-CN" w:bidi="ar-SA"/>
        </w:rPr>
        <w:t xml:space="preserve">                    </w:t>
      </w:r>
      <w:r>
        <w:rPr>
          <w:rFonts w:hint="eastAsia" w:ascii="黑体" w:hAnsi="黑体" w:eastAsia="黑体"/>
          <w:bCs/>
          <w:sz w:val="26"/>
          <w:szCs w:val="26"/>
          <w:u w:val="single"/>
          <w:lang w:eastAsia="zh-CN" w:bidi="ar-SA"/>
        </w:rPr>
        <w:t xml:space="preserve">   </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填报日期    2018年 04月30日</w:t>
      </w: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漳平市财政局  制</w:t>
      </w:r>
    </w:p>
    <w:p>
      <w:pPr>
        <w:spacing w:line="594" w:lineRule="exact"/>
        <w:jc w:val="both"/>
        <w:rPr>
          <w:rFonts w:hint="eastAsia" w:ascii="黑体" w:hAnsi="黑体" w:eastAsia="黑体"/>
          <w:color w:val="000000"/>
          <w:sz w:val="32"/>
          <w:szCs w:val="32"/>
          <w:lang w:eastAsia="zh-CN"/>
        </w:rPr>
      </w:pPr>
    </w:p>
    <w:p>
      <w:pPr>
        <w:spacing w:line="300" w:lineRule="exact"/>
        <w:jc w:val="both"/>
        <w:rPr>
          <w:rFonts w:hint="eastAsia" w:ascii="黑体" w:hAnsi="黑体" w:eastAsia="黑体"/>
          <w:color w:val="000000"/>
          <w:sz w:val="32"/>
          <w:szCs w:val="32"/>
          <w:lang w:eastAsia="zh-CN"/>
        </w:rPr>
      </w:pPr>
    </w:p>
    <w:tbl>
      <w:tblPr>
        <w:tblStyle w:val="3"/>
        <w:tblW w:w="10440" w:type="dxa"/>
        <w:jc w:val="center"/>
        <w:tblInd w:w="0" w:type="dxa"/>
        <w:tblLayout w:type="fixed"/>
        <w:tblCellMar>
          <w:top w:w="0" w:type="dxa"/>
          <w:left w:w="28" w:type="dxa"/>
          <w:bottom w:w="0" w:type="dxa"/>
          <w:right w:w="28" w:type="dxa"/>
        </w:tblCellMar>
      </w:tblPr>
      <w:tblGrid>
        <w:gridCol w:w="356"/>
        <w:gridCol w:w="670"/>
        <w:gridCol w:w="523"/>
        <w:gridCol w:w="568"/>
        <w:gridCol w:w="1449"/>
        <w:gridCol w:w="1014"/>
        <w:gridCol w:w="136"/>
        <w:gridCol w:w="831"/>
        <w:gridCol w:w="885"/>
        <w:gridCol w:w="716"/>
        <w:gridCol w:w="986"/>
        <w:gridCol w:w="154"/>
        <w:gridCol w:w="1053"/>
        <w:gridCol w:w="1099"/>
      </w:tblGrid>
      <w:tr>
        <w:tblPrEx>
          <w:tblLayout w:type="fixed"/>
          <w:tblCellMar>
            <w:top w:w="0" w:type="dxa"/>
            <w:left w:w="28" w:type="dxa"/>
            <w:bottom w:w="0" w:type="dxa"/>
            <w:right w:w="28" w:type="dxa"/>
          </w:tblCellMar>
        </w:tblPrEx>
        <w:trPr>
          <w:trHeight w:val="284" w:hRule="atLeast"/>
          <w:jc w:val="center"/>
        </w:trPr>
        <w:tc>
          <w:tcPr>
            <w:tcW w:w="3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项目基本情况</w:t>
            </w:r>
          </w:p>
        </w:tc>
        <w:tc>
          <w:tcPr>
            <w:tcW w:w="1761"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立项依据</w:t>
            </w:r>
          </w:p>
        </w:tc>
        <w:tc>
          <w:tcPr>
            <w:tcW w:w="8323" w:type="dxa"/>
            <w:gridSpan w:val="10"/>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漳委[2017]38号、漳委[2017]36号</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321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项目起止时间</w:t>
            </w:r>
          </w:p>
        </w:tc>
        <w:tc>
          <w:tcPr>
            <w:tcW w:w="10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计划时间</w:t>
            </w:r>
          </w:p>
        </w:tc>
        <w:tc>
          <w:tcPr>
            <w:tcW w:w="185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xml:space="preserve">开始:2017年01月 </w:t>
            </w:r>
          </w:p>
        </w:tc>
        <w:tc>
          <w:tcPr>
            <w:tcW w:w="185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实际时间</w:t>
            </w:r>
          </w:p>
        </w:tc>
        <w:tc>
          <w:tcPr>
            <w:tcW w:w="2152"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xml:space="preserve">开始：2017年01月 </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321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85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完成:2017年12月</w:t>
            </w:r>
          </w:p>
        </w:tc>
        <w:tc>
          <w:tcPr>
            <w:tcW w:w="1856"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2152"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xml:space="preserve">完成：2017年12月 </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670"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年度绩效目标</w:t>
            </w:r>
          </w:p>
        </w:tc>
        <w:tc>
          <w:tcPr>
            <w:tcW w:w="109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目标分类（一级）</w:t>
            </w:r>
          </w:p>
        </w:tc>
        <w:tc>
          <w:tcPr>
            <w:tcW w:w="1449"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分类细化</w:t>
            </w:r>
            <w:r>
              <w:rPr>
                <w:rFonts w:hint="eastAsia" w:ascii="宋体" w:hAnsi="宋体" w:cs="宋体"/>
                <w:b/>
                <w:bCs/>
                <w:sz w:val="22"/>
                <w:szCs w:val="22"/>
                <w:lang w:eastAsia="zh-CN" w:bidi="ar-SA"/>
              </w:rPr>
              <w:br w:type="textWrapping"/>
            </w:r>
            <w:r>
              <w:rPr>
                <w:rFonts w:hint="eastAsia" w:ascii="宋体" w:hAnsi="宋体" w:cs="宋体"/>
                <w:b/>
                <w:bCs/>
                <w:sz w:val="22"/>
                <w:szCs w:val="22"/>
                <w:lang w:eastAsia="zh-CN" w:bidi="ar-SA"/>
              </w:rPr>
              <w:t>（二级）</w:t>
            </w:r>
          </w:p>
        </w:tc>
        <w:tc>
          <w:tcPr>
            <w:tcW w:w="286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绩效目标内容</w:t>
            </w:r>
            <w:r>
              <w:rPr>
                <w:rFonts w:hint="eastAsia" w:ascii="宋体" w:hAnsi="宋体" w:cs="宋体"/>
                <w:b/>
                <w:bCs/>
                <w:sz w:val="22"/>
                <w:szCs w:val="22"/>
                <w:lang w:eastAsia="zh-CN" w:bidi="ar-SA"/>
              </w:rPr>
              <w:br w:type="textWrapping"/>
            </w:r>
            <w:r>
              <w:rPr>
                <w:rFonts w:hint="eastAsia" w:ascii="宋体" w:hAnsi="宋体" w:cs="宋体"/>
                <w:b/>
                <w:bCs/>
                <w:sz w:val="22"/>
                <w:szCs w:val="22"/>
                <w:lang w:eastAsia="zh-CN" w:bidi="ar-SA"/>
              </w:rPr>
              <w:t>（三级）</w:t>
            </w:r>
          </w:p>
        </w:tc>
        <w:tc>
          <w:tcPr>
            <w:tcW w:w="185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绩效目标值</w:t>
            </w:r>
          </w:p>
        </w:tc>
        <w:tc>
          <w:tcPr>
            <w:tcW w:w="215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实际完成值</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670"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91"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投入</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时效目标</w:t>
            </w:r>
          </w:p>
        </w:tc>
        <w:tc>
          <w:tcPr>
            <w:tcW w:w="286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资金下达时限</w:t>
            </w:r>
          </w:p>
        </w:tc>
        <w:tc>
          <w:tcPr>
            <w:tcW w:w="185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c>
          <w:tcPr>
            <w:tcW w:w="215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670"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9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成本目标</w:t>
            </w:r>
          </w:p>
        </w:tc>
        <w:tc>
          <w:tcPr>
            <w:tcW w:w="286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支出资金总额</w:t>
            </w:r>
          </w:p>
        </w:tc>
        <w:tc>
          <w:tcPr>
            <w:tcW w:w="185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383万元</w:t>
            </w:r>
          </w:p>
        </w:tc>
        <w:tc>
          <w:tcPr>
            <w:tcW w:w="215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383万元</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670"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91"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产出</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数量目标</w:t>
            </w:r>
          </w:p>
        </w:tc>
        <w:tc>
          <w:tcPr>
            <w:tcW w:w="2866" w:type="dxa"/>
            <w:gridSpan w:val="4"/>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表彰2016年度40项经济工作目标管理考评指标先进项目单位</w:t>
            </w:r>
          </w:p>
        </w:tc>
        <w:tc>
          <w:tcPr>
            <w:tcW w:w="185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27个</w:t>
            </w:r>
          </w:p>
        </w:tc>
        <w:tc>
          <w:tcPr>
            <w:tcW w:w="215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27个</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670"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9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质量目标</w:t>
            </w:r>
          </w:p>
        </w:tc>
        <w:tc>
          <w:tcPr>
            <w:tcW w:w="286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打好“三大战役”</w:t>
            </w:r>
          </w:p>
        </w:tc>
        <w:tc>
          <w:tcPr>
            <w:tcW w:w="185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完成8大项考评、量化指标</w:t>
            </w:r>
          </w:p>
        </w:tc>
        <w:tc>
          <w:tcPr>
            <w:tcW w:w="215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完成8大项考评、量化指标</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670"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91" w:type="dxa"/>
            <w:gridSpan w:val="2"/>
            <w:vMerge w:val="restart"/>
            <w:tcBorders>
              <w:top w:val="nil"/>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效益</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社会效益目标</w:t>
            </w:r>
          </w:p>
        </w:tc>
        <w:tc>
          <w:tcPr>
            <w:tcW w:w="286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推动我市科学、跨越发展</w:t>
            </w:r>
          </w:p>
        </w:tc>
        <w:tc>
          <w:tcPr>
            <w:tcW w:w="185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提高各项经济工作开展</w:t>
            </w:r>
          </w:p>
        </w:tc>
        <w:tc>
          <w:tcPr>
            <w:tcW w:w="215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提高各项经济工作开展</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670"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91" w:type="dxa"/>
            <w:gridSpan w:val="2"/>
            <w:vMerge w:val="continue"/>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可持续性影响目标</w:t>
            </w:r>
          </w:p>
        </w:tc>
        <w:tc>
          <w:tcPr>
            <w:tcW w:w="286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贯彻落实“十三五”规划</w:t>
            </w:r>
          </w:p>
        </w:tc>
        <w:tc>
          <w:tcPr>
            <w:tcW w:w="185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实现“十三五”规划良好开局</w:t>
            </w:r>
          </w:p>
        </w:tc>
        <w:tc>
          <w:tcPr>
            <w:tcW w:w="215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实现“十三五”规划良好开局</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670"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091" w:type="dxa"/>
            <w:gridSpan w:val="2"/>
            <w:vMerge w:val="continue"/>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服务对象满意度目标</w:t>
            </w:r>
          </w:p>
        </w:tc>
        <w:tc>
          <w:tcPr>
            <w:tcW w:w="2866" w:type="dxa"/>
            <w:gridSpan w:val="4"/>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干部满意度</w:t>
            </w:r>
          </w:p>
        </w:tc>
        <w:tc>
          <w:tcPr>
            <w:tcW w:w="185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c>
          <w:tcPr>
            <w:tcW w:w="2152" w:type="dxa"/>
            <w:gridSpan w:val="2"/>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61"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年度绩效目标总体完成情况</w:t>
            </w:r>
          </w:p>
        </w:tc>
        <w:tc>
          <w:tcPr>
            <w:tcW w:w="1449" w:type="dxa"/>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完成</w:t>
            </w:r>
          </w:p>
        </w:tc>
        <w:tc>
          <w:tcPr>
            <w:tcW w:w="1981"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未完成目标的</w:t>
            </w:r>
            <w:r>
              <w:rPr>
                <w:rFonts w:hint="eastAsia" w:ascii="宋体" w:hAnsi="宋体" w:cs="宋体"/>
                <w:b/>
                <w:bCs/>
                <w:sz w:val="22"/>
                <w:szCs w:val="22"/>
                <w:lang w:eastAsia="zh-CN" w:bidi="ar-SA"/>
              </w:rPr>
              <w:br w:type="textWrapping"/>
            </w:r>
            <w:r>
              <w:rPr>
                <w:rFonts w:hint="eastAsia" w:ascii="宋体" w:hAnsi="宋体" w:cs="宋体"/>
                <w:b/>
                <w:bCs/>
                <w:sz w:val="22"/>
                <w:szCs w:val="22"/>
                <w:lang w:eastAsia="zh-CN" w:bidi="ar-SA"/>
              </w:rPr>
              <w:t>原因</w:t>
            </w:r>
          </w:p>
        </w:tc>
        <w:tc>
          <w:tcPr>
            <w:tcW w:w="4893" w:type="dxa"/>
            <w:gridSpan w:val="6"/>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无</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321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r>
              <w:rPr>
                <w:rFonts w:hint="eastAsia" w:ascii="宋体" w:hAnsi="宋体" w:cs="宋体"/>
                <w:b/>
                <w:bCs/>
                <w:sz w:val="22"/>
                <w:szCs w:val="22"/>
                <w:lang w:eastAsia="zh-CN" w:bidi="ar-SA"/>
              </w:rPr>
              <w:t>项目评价方法</w:t>
            </w:r>
          </w:p>
        </w:tc>
        <w:tc>
          <w:tcPr>
            <w:tcW w:w="6874" w:type="dxa"/>
            <w:gridSpan w:val="9"/>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xml:space="preserve">成本效益分析法□ </w:t>
            </w:r>
            <w:r>
              <w:rPr>
                <w:rFonts w:ascii="Arial" w:hAnsi="Arial" w:cs="Arial"/>
                <w:sz w:val="22"/>
                <w:szCs w:val="22"/>
                <w:lang w:eastAsia="zh-CN" w:bidi="ar-SA"/>
              </w:rPr>
              <w:t>√</w:t>
            </w:r>
            <w:r>
              <w:rPr>
                <w:rFonts w:hint="eastAsia" w:ascii="宋体" w:hAnsi="宋体" w:cs="宋体"/>
                <w:sz w:val="22"/>
                <w:szCs w:val="22"/>
                <w:lang w:eastAsia="zh-CN" w:bidi="ar-SA"/>
              </w:rPr>
              <w:t xml:space="preserve">　　 比较法□  因素分析法□  最低成本法□  公众评判法□    </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3210"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6874" w:type="dxa"/>
            <w:gridSpan w:val="9"/>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其他评价方法:</w:t>
            </w:r>
            <w:r>
              <w:rPr>
                <w:rFonts w:hint="eastAsia" w:ascii="宋体" w:hAnsi="宋体" w:cs="宋体"/>
                <w:sz w:val="22"/>
                <w:szCs w:val="22"/>
                <w:u w:val="single"/>
                <w:lang w:eastAsia="zh-CN" w:bidi="ar-SA"/>
              </w:rPr>
              <w:t xml:space="preserve">                   </w:t>
            </w:r>
            <w:r>
              <w:rPr>
                <w:rFonts w:hint="eastAsia" w:ascii="宋体" w:hAnsi="宋体" w:cs="宋体"/>
                <w:sz w:val="22"/>
                <w:szCs w:val="22"/>
                <w:lang w:eastAsia="zh-CN" w:bidi="ar-SA"/>
              </w:rPr>
              <w:t xml:space="preserve">□  </w:t>
            </w:r>
            <w:r>
              <w:rPr>
                <w:rFonts w:hint="eastAsia" w:ascii="宋体" w:hAnsi="宋体" w:cs="宋体"/>
                <w:b/>
                <w:bCs/>
                <w:sz w:val="22"/>
                <w:szCs w:val="22"/>
                <w:lang w:eastAsia="zh-CN" w:bidi="ar-SA"/>
              </w:rPr>
              <w:t xml:space="preserve"> </w:t>
            </w:r>
            <w:r>
              <w:rPr>
                <w:rFonts w:hint="eastAsia" w:ascii="宋体" w:hAnsi="宋体" w:cs="宋体"/>
                <w:sz w:val="22"/>
                <w:szCs w:val="22"/>
                <w:lang w:eastAsia="zh-CN" w:bidi="ar-SA"/>
              </w:rPr>
              <w:t xml:space="preserve">            </w:t>
            </w:r>
          </w:p>
        </w:tc>
      </w:tr>
      <w:tr>
        <w:tblPrEx>
          <w:tblLayout w:type="fixed"/>
          <w:tblCellMar>
            <w:top w:w="0" w:type="dxa"/>
            <w:left w:w="28" w:type="dxa"/>
            <w:bottom w:w="0" w:type="dxa"/>
            <w:right w:w="28" w:type="dxa"/>
          </w:tblCellMar>
        </w:tblPrEx>
        <w:trPr>
          <w:trHeight w:val="284" w:hRule="atLeast"/>
          <w:jc w:val="center"/>
        </w:trPr>
        <w:tc>
          <w:tcPr>
            <w:tcW w:w="35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 xml:space="preserve">    项目资金安排和使用情况 </w:t>
            </w:r>
          </w:p>
        </w:tc>
        <w:tc>
          <w:tcPr>
            <w:tcW w:w="1761"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4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项目安排资金</w:t>
            </w:r>
          </w:p>
        </w:tc>
        <w:tc>
          <w:tcPr>
            <w:tcW w:w="6874" w:type="dxa"/>
            <w:gridSpan w:val="9"/>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本年度情况</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6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14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115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预算安排</w:t>
            </w:r>
          </w:p>
        </w:tc>
        <w:tc>
          <w:tcPr>
            <w:tcW w:w="243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实际到位</w:t>
            </w:r>
          </w:p>
        </w:tc>
        <w:tc>
          <w:tcPr>
            <w:tcW w:w="219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实际支出</w:t>
            </w:r>
          </w:p>
        </w:tc>
        <w:tc>
          <w:tcPr>
            <w:tcW w:w="10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本年度结余金额       （万元）   （=⑨-⑩）</w:t>
            </w:r>
          </w:p>
        </w:tc>
      </w:tr>
      <w:tr>
        <w:tblPrEx>
          <w:tblLayout w:type="fixed"/>
          <w:tblCellMar>
            <w:top w:w="0" w:type="dxa"/>
            <w:left w:w="28" w:type="dxa"/>
            <w:bottom w:w="0" w:type="dxa"/>
            <w:right w:w="28" w:type="dxa"/>
          </w:tblCellMar>
        </w:tblPrEx>
        <w:trPr>
          <w:trHeight w:val="624"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61"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14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11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金额                           （万元）</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⑧</w:t>
            </w:r>
          </w:p>
        </w:tc>
        <w:tc>
          <w:tcPr>
            <w:tcW w:w="171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金额</w:t>
            </w:r>
            <w:r>
              <w:rPr>
                <w:rFonts w:ascii="Times New Roman" w:hAnsi="Times New Roman"/>
                <w:sz w:val="22"/>
                <w:szCs w:val="22"/>
                <w:lang w:eastAsia="zh-CN" w:bidi="ar-SA"/>
              </w:rPr>
              <w:t xml:space="preserve"> </w:t>
            </w:r>
            <w:r>
              <w:rPr>
                <w:rFonts w:ascii="Times New Roman" w:hAnsi="Times New Roman"/>
                <w:sz w:val="22"/>
                <w:szCs w:val="22"/>
                <w:lang w:eastAsia="zh-CN" w:bidi="ar-SA"/>
              </w:rPr>
              <w:br w:type="textWrapping"/>
            </w:r>
            <w:r>
              <w:rPr>
                <w:rFonts w:ascii="Times New Roman" w:hAnsi="Times New Roman"/>
                <w:sz w:val="22"/>
                <w:szCs w:val="22"/>
                <w:lang w:eastAsia="zh-CN" w:bidi="ar-SA"/>
              </w:rPr>
              <w:t xml:space="preserve"> </w:t>
            </w:r>
            <w:r>
              <w:rPr>
                <w:rFonts w:hint="eastAsia" w:ascii="宋体" w:hAnsi="宋体" w:cs="宋体"/>
                <w:sz w:val="22"/>
                <w:szCs w:val="22"/>
                <w:lang w:eastAsia="zh-CN" w:bidi="ar-SA"/>
              </w:rPr>
              <w:t>（万元）</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⑨</w:t>
            </w:r>
          </w:p>
        </w:tc>
        <w:tc>
          <w:tcPr>
            <w:tcW w:w="71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到位率</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（=⑨/⑧）</w:t>
            </w:r>
          </w:p>
        </w:tc>
        <w:tc>
          <w:tcPr>
            <w:tcW w:w="986" w:type="dxa"/>
            <w:vMerge w:val="restart"/>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金额                              （万元）</w:t>
            </w:r>
          </w:p>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⑩</w:t>
            </w:r>
          </w:p>
        </w:tc>
        <w:tc>
          <w:tcPr>
            <w:tcW w:w="120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支出实现率（％）</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（=⑩/⑨）</w:t>
            </w: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r>
      <w:tr>
        <w:tblPrEx>
          <w:tblLayout w:type="fixed"/>
          <w:tblCellMar>
            <w:top w:w="0" w:type="dxa"/>
            <w:left w:w="28" w:type="dxa"/>
            <w:bottom w:w="0" w:type="dxa"/>
            <w:right w:w="28" w:type="dxa"/>
          </w:tblCellMar>
        </w:tblPrEx>
        <w:trPr>
          <w:trHeight w:val="260" w:hRule="atLeast"/>
          <w:jc w:val="center"/>
        </w:trPr>
        <w:tc>
          <w:tcPr>
            <w:tcW w:w="356"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hAnsi="宋体" w:cs="宋体"/>
                <w:b/>
                <w:bCs/>
                <w:sz w:val="22"/>
                <w:szCs w:val="22"/>
                <w:lang w:eastAsia="zh-CN" w:bidi="ar-SA"/>
              </w:rPr>
            </w:pPr>
          </w:p>
        </w:tc>
        <w:tc>
          <w:tcPr>
            <w:tcW w:w="176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115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1716"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716"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986"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120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c>
          <w:tcPr>
            <w:tcW w:w="109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sz w:val="22"/>
                <w:szCs w:val="22"/>
                <w:lang w:eastAsia="zh-CN" w:bidi="ar-SA"/>
              </w:rPr>
            </w:pP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61"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合　计（=1+2）</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383</w:t>
            </w:r>
          </w:p>
        </w:tc>
        <w:tc>
          <w:tcPr>
            <w:tcW w:w="115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383</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383</w:t>
            </w:r>
          </w:p>
        </w:tc>
        <w:tc>
          <w:tcPr>
            <w:tcW w:w="7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98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383</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0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61"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1.财政资金小计</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（=①+②+③+④）</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383</w:t>
            </w:r>
          </w:p>
        </w:tc>
        <w:tc>
          <w:tcPr>
            <w:tcW w:w="115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383</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383</w:t>
            </w:r>
          </w:p>
        </w:tc>
        <w:tc>
          <w:tcPr>
            <w:tcW w:w="7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98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383</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0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61"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①中央财政资金</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5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7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8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61"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②省财政资金</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5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7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8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61"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③市财政资金</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383</w:t>
            </w:r>
          </w:p>
        </w:tc>
        <w:tc>
          <w:tcPr>
            <w:tcW w:w="115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383</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383</w:t>
            </w:r>
          </w:p>
        </w:tc>
        <w:tc>
          <w:tcPr>
            <w:tcW w:w="7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98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383</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0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61"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④其他财政资金</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5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7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8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61"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2.其他资金小计</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（=⑤+⑥+⑦）</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5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7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8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61"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⑤银行贷款</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5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7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8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61"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⑥自筹资金</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5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7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8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761"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⑦其他</w:t>
            </w:r>
          </w:p>
        </w:tc>
        <w:tc>
          <w:tcPr>
            <w:tcW w:w="144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50"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71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98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07" w:type="dxa"/>
            <w:gridSpan w:val="2"/>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财政资金实际支出情况</w:t>
            </w:r>
          </w:p>
        </w:tc>
        <w:tc>
          <w:tcPr>
            <w:tcW w:w="56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序号</w:t>
            </w:r>
          </w:p>
        </w:tc>
        <w:tc>
          <w:tcPr>
            <w:tcW w:w="6017"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具体支出内容</w:t>
            </w:r>
          </w:p>
        </w:tc>
        <w:tc>
          <w:tcPr>
            <w:tcW w:w="230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金额(万元)</w:t>
            </w:r>
          </w:p>
        </w:tc>
      </w:tr>
      <w:tr>
        <w:tblPrEx>
          <w:tblLayout w:type="fixed"/>
          <w:tblCellMar>
            <w:top w:w="0" w:type="dxa"/>
            <w:left w:w="28" w:type="dxa"/>
            <w:bottom w:w="0" w:type="dxa"/>
            <w:right w:w="28" w:type="dxa"/>
          </w:tblCellMar>
        </w:tblPrEx>
        <w:trPr>
          <w:trHeight w:val="227"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w:t>
            </w:r>
          </w:p>
        </w:tc>
        <w:tc>
          <w:tcPr>
            <w:tcW w:w="6017"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乡镇奖金</w:t>
            </w:r>
          </w:p>
        </w:tc>
        <w:tc>
          <w:tcPr>
            <w:tcW w:w="230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195</w:t>
            </w:r>
          </w:p>
        </w:tc>
      </w:tr>
      <w:tr>
        <w:tblPrEx>
          <w:tblLayout w:type="fixed"/>
          <w:tblCellMar>
            <w:top w:w="0" w:type="dxa"/>
            <w:left w:w="28" w:type="dxa"/>
            <w:bottom w:w="0" w:type="dxa"/>
            <w:right w:w="28" w:type="dxa"/>
          </w:tblCellMar>
        </w:tblPrEx>
        <w:trPr>
          <w:trHeight w:val="227"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2</w:t>
            </w:r>
          </w:p>
        </w:tc>
        <w:tc>
          <w:tcPr>
            <w:tcW w:w="6017"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市直部门奖金</w:t>
            </w:r>
          </w:p>
        </w:tc>
        <w:tc>
          <w:tcPr>
            <w:tcW w:w="230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109</w:t>
            </w:r>
          </w:p>
        </w:tc>
      </w:tr>
      <w:tr>
        <w:tblPrEx>
          <w:tblLayout w:type="fixed"/>
          <w:tblCellMar>
            <w:top w:w="0" w:type="dxa"/>
            <w:left w:w="28" w:type="dxa"/>
            <w:bottom w:w="0" w:type="dxa"/>
            <w:right w:w="28" w:type="dxa"/>
          </w:tblCellMar>
        </w:tblPrEx>
        <w:trPr>
          <w:trHeight w:val="227"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w:t>
            </w:r>
          </w:p>
        </w:tc>
        <w:tc>
          <w:tcPr>
            <w:tcW w:w="6017"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领域奖金</w:t>
            </w:r>
          </w:p>
        </w:tc>
        <w:tc>
          <w:tcPr>
            <w:tcW w:w="230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74</w:t>
            </w:r>
          </w:p>
        </w:tc>
      </w:tr>
      <w:tr>
        <w:tblPrEx>
          <w:tblLayout w:type="fixed"/>
          <w:tblCellMar>
            <w:top w:w="0" w:type="dxa"/>
            <w:left w:w="28" w:type="dxa"/>
            <w:bottom w:w="0" w:type="dxa"/>
            <w:right w:w="28" w:type="dxa"/>
          </w:tblCellMar>
        </w:tblPrEx>
        <w:trPr>
          <w:trHeight w:val="227"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4</w:t>
            </w:r>
          </w:p>
        </w:tc>
        <w:tc>
          <w:tcPr>
            <w:tcW w:w="6017"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奖牌制作、会务费</w:t>
            </w:r>
          </w:p>
        </w:tc>
        <w:tc>
          <w:tcPr>
            <w:tcW w:w="230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5</w:t>
            </w:r>
          </w:p>
        </w:tc>
      </w:tr>
      <w:tr>
        <w:tblPrEx>
          <w:tblLayout w:type="fixed"/>
          <w:tblCellMar>
            <w:top w:w="0" w:type="dxa"/>
            <w:left w:w="28" w:type="dxa"/>
            <w:bottom w:w="0" w:type="dxa"/>
            <w:right w:w="28" w:type="dxa"/>
          </w:tblCellMar>
        </w:tblPrEx>
        <w:trPr>
          <w:trHeight w:val="227"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5</w:t>
            </w:r>
          </w:p>
        </w:tc>
        <w:tc>
          <w:tcPr>
            <w:tcW w:w="6017"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30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6</w:t>
            </w:r>
          </w:p>
        </w:tc>
        <w:tc>
          <w:tcPr>
            <w:tcW w:w="6017"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30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7</w:t>
            </w:r>
          </w:p>
        </w:tc>
        <w:tc>
          <w:tcPr>
            <w:tcW w:w="6017"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30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27" w:hRule="atLeast"/>
          <w:jc w:val="center"/>
        </w:trPr>
        <w:tc>
          <w:tcPr>
            <w:tcW w:w="356" w:type="dxa"/>
            <w:vMerge w:val="continue"/>
            <w:tcBorders>
              <w:top w:val="nil"/>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b/>
                <w:bCs/>
                <w:sz w:val="22"/>
                <w:szCs w:val="22"/>
                <w:lang w:eastAsia="zh-CN" w:bidi="ar-SA"/>
              </w:rPr>
            </w:pPr>
          </w:p>
        </w:tc>
        <w:tc>
          <w:tcPr>
            <w:tcW w:w="119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cs="宋体"/>
                <w:sz w:val="22"/>
                <w:szCs w:val="22"/>
                <w:lang w:eastAsia="zh-CN" w:bidi="ar-SA"/>
              </w:rPr>
            </w:pPr>
          </w:p>
        </w:tc>
        <w:tc>
          <w:tcPr>
            <w:tcW w:w="568"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合计</w:t>
            </w:r>
          </w:p>
        </w:tc>
        <w:tc>
          <w:tcPr>
            <w:tcW w:w="6017" w:type="dxa"/>
            <w:gridSpan w:val="7"/>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2306" w:type="dxa"/>
            <w:gridSpan w:val="3"/>
            <w:tcBorders>
              <w:top w:val="single" w:color="auto" w:sz="4" w:space="0"/>
              <w:left w:val="nil"/>
              <w:bottom w:val="single" w:color="auto" w:sz="4" w:space="0"/>
              <w:right w:val="single" w:color="auto" w:sz="4" w:space="0"/>
            </w:tcBorders>
            <w:shd w:val="clear" w:color="000000" w:fill="FFFFFF"/>
            <w:vAlign w:val="center"/>
          </w:tcPr>
          <w:p>
            <w:pPr>
              <w:spacing w:line="240" w:lineRule="exact"/>
              <w:jc w:val="center"/>
              <w:rPr>
                <w:rFonts w:ascii="宋体" w:hAnsi="宋体" w:cs="宋体"/>
                <w:sz w:val="22"/>
                <w:szCs w:val="22"/>
                <w:lang w:eastAsia="zh-CN" w:bidi="ar-SA"/>
              </w:rPr>
            </w:pPr>
            <w:r>
              <w:rPr>
                <w:rFonts w:hint="eastAsia" w:ascii="宋体" w:hAnsi="宋体" w:cs="宋体"/>
                <w:sz w:val="22"/>
                <w:szCs w:val="22"/>
                <w:lang w:eastAsia="zh-CN" w:bidi="ar-SA"/>
              </w:rPr>
              <w:t>383</w:t>
            </w:r>
          </w:p>
        </w:tc>
      </w:tr>
    </w:tbl>
    <w:p>
      <w:pPr>
        <w:spacing w:line="200" w:lineRule="exact"/>
        <w:jc w:val="both"/>
        <w:rPr>
          <w:rFonts w:hint="eastAsia" w:ascii="黑体" w:hAnsi="黑体" w:eastAsia="黑体"/>
          <w:color w:val="000000"/>
          <w:sz w:val="32"/>
          <w:szCs w:val="32"/>
          <w:lang w:eastAsia="zh-CN"/>
        </w:rPr>
      </w:pPr>
    </w:p>
    <w:tbl>
      <w:tblPr>
        <w:tblStyle w:val="3"/>
        <w:tblW w:w="102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69"/>
        <w:gridCol w:w="1916"/>
        <w:gridCol w:w="1505"/>
        <w:gridCol w:w="1606"/>
        <w:gridCol w:w="3819"/>
        <w:gridCol w:w="509"/>
        <w:gridCol w:w="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369" w:type="dxa"/>
            <w:shd w:val="clear" w:color="auto" w:fill="auto"/>
            <w:vAlign w:val="center"/>
          </w:tcPr>
          <w:p>
            <w:pPr>
              <w:jc w:val="center"/>
              <w:rPr>
                <w:rFonts w:ascii="宋体" w:hAnsi="宋体" w:cs="宋体"/>
                <w:b/>
                <w:bCs/>
                <w:sz w:val="28"/>
                <w:szCs w:val="28"/>
                <w:lang w:eastAsia="zh-CN" w:bidi="ar-SA"/>
              </w:rPr>
            </w:pPr>
          </w:p>
        </w:tc>
        <w:tc>
          <w:tcPr>
            <w:tcW w:w="1916"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一级指标</w:t>
            </w:r>
            <w:r>
              <w:rPr>
                <w:rFonts w:hint="eastAsia" w:ascii="宋体" w:hAnsi="宋体" w:cs="宋体"/>
                <w:b/>
                <w:bCs/>
                <w:lang w:eastAsia="zh-CN" w:bidi="ar-SA"/>
              </w:rPr>
              <w:br w:type="textWrapping"/>
            </w:r>
            <w:r>
              <w:rPr>
                <w:rFonts w:hint="eastAsia" w:ascii="宋体" w:hAnsi="宋体" w:cs="宋体"/>
                <w:sz w:val="20"/>
                <w:szCs w:val="20"/>
                <w:lang w:eastAsia="zh-CN" w:bidi="ar-SA"/>
              </w:rPr>
              <w:t>（目标分类）</w:t>
            </w:r>
          </w:p>
        </w:tc>
        <w:tc>
          <w:tcPr>
            <w:tcW w:w="1505"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二级指标</w:t>
            </w:r>
            <w:r>
              <w:rPr>
                <w:rFonts w:hint="eastAsia" w:ascii="宋体" w:hAnsi="宋体" w:cs="宋体"/>
                <w:b/>
                <w:bCs/>
                <w:lang w:eastAsia="zh-CN" w:bidi="ar-SA"/>
              </w:rPr>
              <w:br w:type="textWrapping"/>
            </w:r>
            <w:r>
              <w:rPr>
                <w:rFonts w:hint="eastAsia" w:ascii="宋体" w:hAnsi="宋体" w:cs="宋体"/>
                <w:sz w:val="20"/>
                <w:szCs w:val="20"/>
                <w:lang w:eastAsia="zh-CN" w:bidi="ar-SA"/>
              </w:rPr>
              <w:t>（分类细化）</w:t>
            </w:r>
          </w:p>
        </w:tc>
        <w:tc>
          <w:tcPr>
            <w:tcW w:w="1606"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三级指标</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（绩效目标内容）</w:t>
            </w:r>
          </w:p>
        </w:tc>
        <w:tc>
          <w:tcPr>
            <w:tcW w:w="3819"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评分标准</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（绩效目标值）</w:t>
            </w:r>
          </w:p>
        </w:tc>
        <w:tc>
          <w:tcPr>
            <w:tcW w:w="509"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权重</w:t>
            </w:r>
          </w:p>
        </w:tc>
        <w:tc>
          <w:tcPr>
            <w:tcW w:w="482"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369" w:type="dxa"/>
            <w:vMerge w:val="restart"/>
            <w:shd w:val="clear" w:color="auto" w:fill="auto"/>
            <w:vAlign w:val="center"/>
          </w:tcPr>
          <w:p>
            <w:pPr>
              <w:jc w:val="center"/>
              <w:rPr>
                <w:rFonts w:ascii="宋体" w:hAnsi="宋体" w:cs="宋体"/>
                <w:b/>
                <w:bCs/>
                <w:sz w:val="28"/>
                <w:szCs w:val="28"/>
                <w:lang w:eastAsia="zh-CN" w:bidi="ar-SA"/>
              </w:rPr>
            </w:pPr>
            <w:r>
              <w:rPr>
                <w:rFonts w:hint="eastAsia" w:ascii="宋体" w:hAnsi="宋体" w:cs="宋体"/>
                <w:b/>
                <w:bCs/>
                <w:sz w:val="28"/>
                <w:szCs w:val="28"/>
                <w:lang w:eastAsia="zh-CN" w:bidi="ar-SA"/>
              </w:rPr>
              <w:t>绩效自评指标体系</w:t>
            </w:r>
          </w:p>
        </w:tc>
        <w:tc>
          <w:tcPr>
            <w:tcW w:w="1916" w:type="dxa"/>
            <w:vMerge w:val="restart"/>
            <w:shd w:val="clear" w:color="auto" w:fill="auto"/>
            <w:vAlign w:val="center"/>
          </w:tcPr>
          <w:p>
            <w:pPr>
              <w:jc w:val="both"/>
              <w:rPr>
                <w:rFonts w:ascii="宋体" w:hAnsi="宋体" w:cs="宋体"/>
                <w:b/>
                <w:bCs/>
                <w:sz w:val="20"/>
                <w:szCs w:val="20"/>
                <w:lang w:eastAsia="zh-CN" w:bidi="ar-SA"/>
              </w:rPr>
            </w:pPr>
            <w:r>
              <w:rPr>
                <w:rFonts w:hint="eastAsia" w:ascii="宋体" w:hAnsi="宋体" w:cs="宋体"/>
                <w:b/>
                <w:bCs/>
                <w:sz w:val="20"/>
                <w:szCs w:val="20"/>
                <w:lang w:eastAsia="zh-CN" w:bidi="ar-SA"/>
              </w:rPr>
              <w:t>投入（30%）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505" w:type="dxa"/>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时效情况</w:t>
            </w:r>
          </w:p>
        </w:tc>
        <w:tc>
          <w:tcPr>
            <w:tcW w:w="1606" w:type="dxa"/>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项目实施事件与计划时间的差异情况</w:t>
            </w:r>
          </w:p>
        </w:tc>
        <w:tc>
          <w:tcPr>
            <w:tcW w:w="3819"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项目实际实施月份是否晚于计划月份。实际实施月份不晚于计划月份的得满分，比计划月份晚1个月以内扣1分，比计划月份晚1个月以上不得分。</w:t>
            </w:r>
          </w:p>
        </w:tc>
        <w:tc>
          <w:tcPr>
            <w:tcW w:w="509"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482"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369" w:type="dxa"/>
            <w:vMerge w:val="continue"/>
            <w:shd w:val="clear" w:color="auto" w:fill="auto"/>
            <w:vAlign w:val="center"/>
          </w:tcPr>
          <w:p>
            <w:pPr>
              <w:jc w:val="center"/>
              <w:rPr>
                <w:rFonts w:ascii="宋体" w:hAnsi="宋体" w:cs="宋体"/>
                <w:b/>
                <w:bCs/>
                <w:sz w:val="28"/>
                <w:szCs w:val="28"/>
                <w:lang w:eastAsia="zh-CN" w:bidi="ar-SA"/>
              </w:rPr>
            </w:pPr>
          </w:p>
        </w:tc>
        <w:tc>
          <w:tcPr>
            <w:tcW w:w="1916" w:type="dxa"/>
            <w:vMerge w:val="continue"/>
            <w:shd w:val="clear" w:color="auto" w:fill="auto"/>
            <w:vAlign w:val="center"/>
          </w:tcPr>
          <w:p>
            <w:pPr>
              <w:rPr>
                <w:rFonts w:ascii="宋体" w:hAnsi="宋体" w:cs="宋体"/>
                <w:b/>
                <w:bCs/>
                <w:sz w:val="20"/>
                <w:szCs w:val="20"/>
                <w:lang w:eastAsia="zh-CN" w:bidi="ar-SA"/>
              </w:rPr>
            </w:pPr>
          </w:p>
        </w:tc>
        <w:tc>
          <w:tcPr>
            <w:tcW w:w="1505" w:type="dxa"/>
            <w:vMerge w:val="restart"/>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项目</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立项</w:t>
            </w:r>
          </w:p>
        </w:tc>
        <w:tc>
          <w:tcPr>
            <w:tcW w:w="1606" w:type="dxa"/>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绩效目标合理性</w:t>
            </w:r>
          </w:p>
        </w:tc>
        <w:tc>
          <w:tcPr>
            <w:tcW w:w="3819"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①是否与项目年度任务数或计划数相对应；</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②是否与预算确定的项目投资额或资金量相匹配。</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一项不符合扣一分，严重的此项完全不得分。</w:t>
            </w:r>
          </w:p>
        </w:tc>
        <w:tc>
          <w:tcPr>
            <w:tcW w:w="509"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482"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369" w:type="dxa"/>
            <w:vMerge w:val="continue"/>
            <w:shd w:val="clear" w:color="auto" w:fill="auto"/>
            <w:vAlign w:val="center"/>
          </w:tcPr>
          <w:p>
            <w:pPr>
              <w:jc w:val="center"/>
              <w:rPr>
                <w:rFonts w:ascii="宋体" w:hAnsi="宋体" w:cs="宋体"/>
                <w:b/>
                <w:bCs/>
                <w:sz w:val="28"/>
                <w:szCs w:val="28"/>
                <w:lang w:eastAsia="zh-CN" w:bidi="ar-SA"/>
              </w:rPr>
            </w:pPr>
          </w:p>
        </w:tc>
        <w:tc>
          <w:tcPr>
            <w:tcW w:w="1916" w:type="dxa"/>
            <w:vMerge w:val="continue"/>
            <w:shd w:val="clear" w:color="auto" w:fill="auto"/>
            <w:vAlign w:val="center"/>
          </w:tcPr>
          <w:p>
            <w:pPr>
              <w:rPr>
                <w:rFonts w:ascii="宋体" w:hAnsi="宋体" w:cs="宋体"/>
                <w:b/>
                <w:bCs/>
                <w:sz w:val="20"/>
                <w:szCs w:val="20"/>
                <w:lang w:eastAsia="zh-CN" w:bidi="ar-SA"/>
              </w:rPr>
            </w:pPr>
          </w:p>
        </w:tc>
        <w:tc>
          <w:tcPr>
            <w:tcW w:w="1505" w:type="dxa"/>
            <w:vMerge w:val="continue"/>
            <w:shd w:val="clear" w:color="auto" w:fill="auto"/>
            <w:vAlign w:val="center"/>
          </w:tcPr>
          <w:p>
            <w:pPr>
              <w:rPr>
                <w:rFonts w:ascii="宋体" w:hAnsi="宋体" w:cs="宋体"/>
                <w:sz w:val="20"/>
                <w:szCs w:val="20"/>
                <w:lang w:eastAsia="zh-CN" w:bidi="ar-SA"/>
              </w:rPr>
            </w:pPr>
          </w:p>
        </w:tc>
        <w:tc>
          <w:tcPr>
            <w:tcW w:w="1606" w:type="dxa"/>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绩效指标明确性</w:t>
            </w:r>
          </w:p>
        </w:tc>
        <w:tc>
          <w:tcPr>
            <w:tcW w:w="3819"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①是否将项目绩效目标细化分解为具体的绩效指标；②是否通过清晰、可衡量的指标值予以体现。</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一项不符合扣一分，严重的此项完全不得分。</w:t>
            </w:r>
          </w:p>
        </w:tc>
        <w:tc>
          <w:tcPr>
            <w:tcW w:w="509"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482"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369" w:type="dxa"/>
            <w:vMerge w:val="continue"/>
            <w:shd w:val="clear" w:color="auto" w:fill="auto"/>
            <w:vAlign w:val="center"/>
          </w:tcPr>
          <w:p>
            <w:pPr>
              <w:jc w:val="center"/>
              <w:rPr>
                <w:rFonts w:ascii="宋体" w:hAnsi="宋体" w:cs="宋体"/>
                <w:b/>
                <w:bCs/>
                <w:sz w:val="28"/>
                <w:szCs w:val="28"/>
                <w:lang w:eastAsia="zh-CN" w:bidi="ar-SA"/>
              </w:rPr>
            </w:pPr>
          </w:p>
        </w:tc>
        <w:tc>
          <w:tcPr>
            <w:tcW w:w="1916" w:type="dxa"/>
            <w:vMerge w:val="continue"/>
            <w:shd w:val="clear" w:color="auto" w:fill="auto"/>
            <w:vAlign w:val="center"/>
          </w:tcPr>
          <w:p>
            <w:pPr>
              <w:rPr>
                <w:rFonts w:ascii="宋体" w:hAnsi="宋体" w:cs="宋体"/>
                <w:b/>
                <w:bCs/>
                <w:sz w:val="20"/>
                <w:szCs w:val="20"/>
                <w:lang w:eastAsia="zh-CN" w:bidi="ar-SA"/>
              </w:rPr>
            </w:pPr>
          </w:p>
        </w:tc>
        <w:tc>
          <w:tcPr>
            <w:tcW w:w="1505" w:type="dxa"/>
            <w:vMerge w:val="continue"/>
            <w:shd w:val="clear" w:color="auto" w:fill="auto"/>
            <w:vAlign w:val="center"/>
          </w:tcPr>
          <w:p>
            <w:pPr>
              <w:rPr>
                <w:rFonts w:ascii="宋体" w:hAnsi="宋体" w:cs="宋体"/>
                <w:sz w:val="20"/>
                <w:szCs w:val="20"/>
                <w:lang w:eastAsia="zh-CN" w:bidi="ar-SA"/>
              </w:rPr>
            </w:pPr>
          </w:p>
        </w:tc>
        <w:tc>
          <w:tcPr>
            <w:tcW w:w="1606" w:type="dxa"/>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绩效指标完成率</w:t>
            </w:r>
          </w:p>
        </w:tc>
        <w:tc>
          <w:tcPr>
            <w:tcW w:w="3819"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①目标完成率E=目标实际完成数/期初目标编制数，本指标得分为指标权重×E。</w:t>
            </w:r>
          </w:p>
        </w:tc>
        <w:tc>
          <w:tcPr>
            <w:tcW w:w="509"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482"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369" w:type="dxa"/>
            <w:vMerge w:val="continue"/>
            <w:shd w:val="clear" w:color="auto" w:fill="auto"/>
            <w:vAlign w:val="center"/>
          </w:tcPr>
          <w:p>
            <w:pPr>
              <w:jc w:val="center"/>
              <w:rPr>
                <w:rFonts w:ascii="宋体" w:hAnsi="宋体" w:cs="宋体"/>
                <w:b/>
                <w:bCs/>
                <w:sz w:val="28"/>
                <w:szCs w:val="28"/>
                <w:lang w:eastAsia="zh-CN" w:bidi="ar-SA"/>
              </w:rPr>
            </w:pPr>
          </w:p>
        </w:tc>
        <w:tc>
          <w:tcPr>
            <w:tcW w:w="1916" w:type="dxa"/>
            <w:vMerge w:val="continue"/>
            <w:shd w:val="clear" w:color="auto" w:fill="auto"/>
            <w:vAlign w:val="center"/>
          </w:tcPr>
          <w:p>
            <w:pPr>
              <w:rPr>
                <w:rFonts w:ascii="宋体" w:hAnsi="宋体" w:cs="宋体"/>
                <w:b/>
                <w:bCs/>
                <w:sz w:val="20"/>
                <w:szCs w:val="20"/>
                <w:lang w:eastAsia="zh-CN" w:bidi="ar-SA"/>
              </w:rPr>
            </w:pPr>
          </w:p>
        </w:tc>
        <w:tc>
          <w:tcPr>
            <w:tcW w:w="1505" w:type="dxa"/>
            <w:vMerge w:val="continue"/>
            <w:shd w:val="clear" w:color="auto" w:fill="auto"/>
            <w:vAlign w:val="center"/>
          </w:tcPr>
          <w:p>
            <w:pPr>
              <w:rPr>
                <w:rFonts w:ascii="宋体" w:hAnsi="宋体" w:cs="宋体"/>
                <w:sz w:val="20"/>
                <w:szCs w:val="20"/>
                <w:lang w:eastAsia="zh-CN" w:bidi="ar-SA"/>
              </w:rPr>
            </w:pPr>
          </w:p>
        </w:tc>
        <w:tc>
          <w:tcPr>
            <w:tcW w:w="1606" w:type="dxa"/>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项目立项规范性</w:t>
            </w:r>
          </w:p>
        </w:tc>
        <w:tc>
          <w:tcPr>
            <w:tcW w:w="3819"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①项目是否按照规定的程序申请立项；②所提交的文件、材料是否符合相关要求；③事前是否已经过必要的可行性研究、专家论证、风险评估、集体决策等。一项不符合扣一分，严重的此项完全不得分。</w:t>
            </w:r>
          </w:p>
        </w:tc>
        <w:tc>
          <w:tcPr>
            <w:tcW w:w="509"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482"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369" w:type="dxa"/>
            <w:vMerge w:val="continue"/>
            <w:shd w:val="clear" w:color="auto" w:fill="auto"/>
            <w:vAlign w:val="center"/>
          </w:tcPr>
          <w:p>
            <w:pPr>
              <w:jc w:val="center"/>
              <w:rPr>
                <w:rFonts w:ascii="宋体" w:hAnsi="宋体" w:cs="宋体"/>
                <w:b/>
                <w:bCs/>
                <w:sz w:val="28"/>
                <w:szCs w:val="28"/>
                <w:lang w:eastAsia="zh-CN" w:bidi="ar-SA"/>
              </w:rPr>
            </w:pPr>
          </w:p>
        </w:tc>
        <w:tc>
          <w:tcPr>
            <w:tcW w:w="1916" w:type="dxa"/>
            <w:vMerge w:val="continue"/>
            <w:shd w:val="clear" w:color="auto" w:fill="auto"/>
            <w:vAlign w:val="center"/>
          </w:tcPr>
          <w:p>
            <w:pPr>
              <w:rPr>
                <w:rFonts w:ascii="宋体" w:hAnsi="宋体" w:cs="宋体"/>
                <w:b/>
                <w:bCs/>
                <w:sz w:val="20"/>
                <w:szCs w:val="20"/>
                <w:lang w:eastAsia="zh-CN" w:bidi="ar-SA"/>
              </w:rPr>
            </w:pPr>
          </w:p>
        </w:tc>
        <w:tc>
          <w:tcPr>
            <w:tcW w:w="1505" w:type="dxa"/>
            <w:vMerge w:val="restart"/>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资金落实</w:t>
            </w:r>
          </w:p>
        </w:tc>
        <w:tc>
          <w:tcPr>
            <w:tcW w:w="1606" w:type="dxa"/>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成本控制率</w:t>
            </w:r>
          </w:p>
        </w:tc>
        <w:tc>
          <w:tcPr>
            <w:tcW w:w="3819"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成本控制率A=截至年末累计支出数/项目概算或当年预算数。A≦100%得满分；100%﹤A≦105%时，得分为此项指标满分值-100×（A-100%）（如：A=102.8%，此项指标权重4分，则得分为4-2.8=1.2分），A＞105%时不得分。</w:t>
            </w:r>
          </w:p>
        </w:tc>
        <w:tc>
          <w:tcPr>
            <w:tcW w:w="509"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482"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21" w:hRule="atLeast"/>
          <w:jc w:val="center"/>
        </w:trPr>
        <w:tc>
          <w:tcPr>
            <w:tcW w:w="369" w:type="dxa"/>
            <w:vMerge w:val="continue"/>
            <w:shd w:val="clear" w:color="auto" w:fill="auto"/>
            <w:vAlign w:val="center"/>
          </w:tcPr>
          <w:p>
            <w:pPr>
              <w:jc w:val="center"/>
              <w:rPr>
                <w:rFonts w:ascii="宋体" w:hAnsi="宋体" w:cs="宋体"/>
                <w:b/>
                <w:bCs/>
                <w:sz w:val="28"/>
                <w:szCs w:val="28"/>
                <w:lang w:eastAsia="zh-CN" w:bidi="ar-SA"/>
              </w:rPr>
            </w:pPr>
          </w:p>
        </w:tc>
        <w:tc>
          <w:tcPr>
            <w:tcW w:w="1916" w:type="dxa"/>
            <w:vMerge w:val="continue"/>
            <w:shd w:val="clear" w:color="auto" w:fill="auto"/>
            <w:vAlign w:val="center"/>
          </w:tcPr>
          <w:p>
            <w:pPr>
              <w:rPr>
                <w:rFonts w:ascii="宋体" w:hAnsi="宋体" w:cs="宋体"/>
                <w:b/>
                <w:bCs/>
                <w:sz w:val="20"/>
                <w:szCs w:val="20"/>
                <w:lang w:eastAsia="zh-CN" w:bidi="ar-SA"/>
              </w:rPr>
            </w:pPr>
          </w:p>
        </w:tc>
        <w:tc>
          <w:tcPr>
            <w:tcW w:w="1505" w:type="dxa"/>
            <w:vMerge w:val="continue"/>
            <w:shd w:val="clear" w:color="auto" w:fill="auto"/>
            <w:vAlign w:val="center"/>
          </w:tcPr>
          <w:p>
            <w:pPr>
              <w:rPr>
                <w:rFonts w:ascii="宋体" w:hAnsi="宋体" w:cs="宋体"/>
                <w:sz w:val="20"/>
                <w:szCs w:val="20"/>
                <w:lang w:eastAsia="zh-CN" w:bidi="ar-SA"/>
              </w:rPr>
            </w:pPr>
          </w:p>
        </w:tc>
        <w:tc>
          <w:tcPr>
            <w:tcW w:w="1606" w:type="dxa"/>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资金使用率</w:t>
            </w:r>
          </w:p>
        </w:tc>
        <w:tc>
          <w:tcPr>
            <w:tcW w:w="3819"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①资金使用率=（实际使用资金/实际到位资金）×100%。资金使用率大于95%的得满分，每少5个百分点扣1分，扣完为止。</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实际使用资金：一定时期（本年度或项目期）内项目实施单位实际使用的资金总额。</w:t>
            </w:r>
          </w:p>
        </w:tc>
        <w:tc>
          <w:tcPr>
            <w:tcW w:w="509"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482"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820" w:hRule="atLeast"/>
          <w:jc w:val="center"/>
        </w:trPr>
        <w:tc>
          <w:tcPr>
            <w:tcW w:w="369" w:type="dxa"/>
            <w:vMerge w:val="continue"/>
            <w:shd w:val="clear" w:color="auto" w:fill="auto"/>
            <w:vAlign w:val="center"/>
          </w:tcPr>
          <w:p>
            <w:pPr>
              <w:jc w:val="center"/>
              <w:rPr>
                <w:rFonts w:ascii="宋体" w:hAnsi="宋体" w:cs="宋体"/>
                <w:b/>
                <w:bCs/>
                <w:sz w:val="28"/>
                <w:szCs w:val="28"/>
                <w:lang w:eastAsia="zh-CN" w:bidi="ar-SA"/>
              </w:rPr>
            </w:pPr>
          </w:p>
        </w:tc>
        <w:tc>
          <w:tcPr>
            <w:tcW w:w="1916" w:type="dxa"/>
            <w:vMerge w:val="continue"/>
            <w:shd w:val="clear" w:color="auto" w:fill="auto"/>
            <w:vAlign w:val="center"/>
          </w:tcPr>
          <w:p>
            <w:pPr>
              <w:rPr>
                <w:rFonts w:ascii="宋体" w:hAnsi="宋体" w:cs="宋体"/>
                <w:b/>
                <w:bCs/>
                <w:sz w:val="20"/>
                <w:szCs w:val="20"/>
                <w:lang w:eastAsia="zh-CN" w:bidi="ar-SA"/>
              </w:rPr>
            </w:pPr>
          </w:p>
        </w:tc>
        <w:tc>
          <w:tcPr>
            <w:tcW w:w="1505" w:type="dxa"/>
            <w:vMerge w:val="continue"/>
            <w:shd w:val="clear" w:color="auto" w:fill="auto"/>
            <w:vAlign w:val="center"/>
          </w:tcPr>
          <w:p>
            <w:pPr>
              <w:rPr>
                <w:rFonts w:ascii="宋体" w:hAnsi="宋体" w:cs="宋体"/>
                <w:sz w:val="20"/>
                <w:szCs w:val="20"/>
                <w:lang w:eastAsia="zh-CN" w:bidi="ar-SA"/>
              </w:rPr>
            </w:pPr>
          </w:p>
        </w:tc>
        <w:tc>
          <w:tcPr>
            <w:tcW w:w="1606" w:type="dxa"/>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资金到位率</w:t>
            </w:r>
          </w:p>
        </w:tc>
        <w:tc>
          <w:tcPr>
            <w:tcW w:w="3819"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①资金到位率=（实际到位资金/计划投入资金）×100%。资金到位率大于90%的得满分，每少5个百分点扣1分，扣完为止。</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实际到位资金：一定时期（本年度或项目期）内实际落实到项目实施单位的资金总额。</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计划投入资金：一定时期（本年度或项目期）内计划投入到项目实施单位的资金总额。</w:t>
            </w:r>
          </w:p>
        </w:tc>
        <w:tc>
          <w:tcPr>
            <w:tcW w:w="509"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482"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4" w:hRule="atLeast"/>
          <w:jc w:val="center"/>
        </w:trPr>
        <w:tc>
          <w:tcPr>
            <w:tcW w:w="369" w:type="dxa"/>
            <w:vMerge w:val="continue"/>
            <w:shd w:val="clear" w:color="auto" w:fill="auto"/>
            <w:vAlign w:val="center"/>
          </w:tcPr>
          <w:p>
            <w:pPr>
              <w:jc w:val="center"/>
              <w:rPr>
                <w:rFonts w:ascii="宋体" w:hAnsi="宋体" w:cs="宋体"/>
                <w:b/>
                <w:bCs/>
                <w:sz w:val="28"/>
                <w:szCs w:val="28"/>
                <w:lang w:eastAsia="zh-CN" w:bidi="ar-SA"/>
              </w:rPr>
            </w:pPr>
          </w:p>
        </w:tc>
        <w:tc>
          <w:tcPr>
            <w:tcW w:w="1916" w:type="dxa"/>
            <w:vMerge w:val="restart"/>
            <w:shd w:val="clear" w:color="auto" w:fill="auto"/>
            <w:vAlign w:val="center"/>
          </w:tcPr>
          <w:p>
            <w:pPr>
              <w:spacing w:line="260" w:lineRule="exact"/>
              <w:jc w:val="both"/>
              <w:rPr>
                <w:rFonts w:ascii="宋体" w:hAnsi="宋体" w:cs="宋体"/>
                <w:b/>
                <w:bCs/>
                <w:sz w:val="20"/>
                <w:szCs w:val="20"/>
                <w:lang w:eastAsia="zh-CN" w:bidi="ar-SA"/>
              </w:rPr>
            </w:pPr>
            <w:r>
              <w:rPr>
                <w:rFonts w:hint="eastAsia" w:ascii="宋体" w:hAnsi="宋体" w:cs="宋体"/>
                <w:b/>
                <w:bCs/>
                <w:sz w:val="20"/>
                <w:szCs w:val="20"/>
                <w:lang w:eastAsia="zh-CN" w:bidi="ar-SA"/>
              </w:rPr>
              <w:t>过程（30%）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505" w:type="dxa"/>
            <w:vMerge w:val="restart"/>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业务管理</w:t>
            </w:r>
          </w:p>
        </w:tc>
        <w:tc>
          <w:tcPr>
            <w:tcW w:w="1606" w:type="dxa"/>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管理制度健全性</w:t>
            </w:r>
          </w:p>
        </w:tc>
        <w:tc>
          <w:tcPr>
            <w:tcW w:w="3819"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①是否已制定或具有相应的业务管理制度；</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②业务管理制度是否合法、合规、完整。一项不符合扣一分，严重的此项完全不得分。</w:t>
            </w:r>
          </w:p>
        </w:tc>
        <w:tc>
          <w:tcPr>
            <w:tcW w:w="509"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482"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87" w:hRule="atLeast"/>
          <w:jc w:val="center"/>
        </w:trPr>
        <w:tc>
          <w:tcPr>
            <w:tcW w:w="369" w:type="dxa"/>
            <w:vMerge w:val="continue"/>
            <w:shd w:val="clear" w:color="auto" w:fill="auto"/>
            <w:vAlign w:val="center"/>
          </w:tcPr>
          <w:p>
            <w:pPr>
              <w:jc w:val="center"/>
              <w:rPr>
                <w:rFonts w:ascii="宋体" w:hAnsi="宋体" w:cs="宋体"/>
                <w:b/>
                <w:bCs/>
                <w:sz w:val="28"/>
                <w:szCs w:val="28"/>
                <w:lang w:eastAsia="zh-CN" w:bidi="ar-SA"/>
              </w:rPr>
            </w:pPr>
          </w:p>
        </w:tc>
        <w:tc>
          <w:tcPr>
            <w:tcW w:w="1916" w:type="dxa"/>
            <w:vMerge w:val="continue"/>
            <w:shd w:val="clear" w:color="auto" w:fill="auto"/>
            <w:vAlign w:val="center"/>
          </w:tcPr>
          <w:p>
            <w:pPr>
              <w:rPr>
                <w:rFonts w:ascii="宋体" w:hAnsi="宋体" w:cs="宋体"/>
                <w:b/>
                <w:bCs/>
                <w:sz w:val="20"/>
                <w:szCs w:val="20"/>
                <w:lang w:eastAsia="zh-CN" w:bidi="ar-SA"/>
              </w:rPr>
            </w:pPr>
          </w:p>
        </w:tc>
        <w:tc>
          <w:tcPr>
            <w:tcW w:w="1505" w:type="dxa"/>
            <w:vMerge w:val="continue"/>
            <w:shd w:val="clear" w:color="auto" w:fill="auto"/>
            <w:vAlign w:val="center"/>
          </w:tcPr>
          <w:p>
            <w:pPr>
              <w:rPr>
                <w:rFonts w:ascii="宋体" w:hAnsi="宋体" w:cs="宋体"/>
                <w:sz w:val="20"/>
                <w:szCs w:val="20"/>
                <w:lang w:eastAsia="zh-CN" w:bidi="ar-SA"/>
              </w:rPr>
            </w:pPr>
          </w:p>
        </w:tc>
        <w:tc>
          <w:tcPr>
            <w:tcW w:w="1606" w:type="dxa"/>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制度执行有效性</w:t>
            </w:r>
          </w:p>
        </w:tc>
        <w:tc>
          <w:tcPr>
            <w:tcW w:w="3819"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509"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482"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369" w:type="dxa"/>
            <w:vMerge w:val="continue"/>
            <w:shd w:val="clear" w:color="auto" w:fill="auto"/>
            <w:vAlign w:val="center"/>
          </w:tcPr>
          <w:p>
            <w:pPr>
              <w:jc w:val="center"/>
              <w:rPr>
                <w:rFonts w:ascii="宋体" w:hAnsi="宋体" w:cs="宋体"/>
                <w:b/>
                <w:bCs/>
                <w:sz w:val="28"/>
                <w:szCs w:val="28"/>
                <w:lang w:eastAsia="zh-CN" w:bidi="ar-SA"/>
              </w:rPr>
            </w:pPr>
          </w:p>
        </w:tc>
        <w:tc>
          <w:tcPr>
            <w:tcW w:w="1916" w:type="dxa"/>
            <w:vMerge w:val="continue"/>
            <w:shd w:val="clear" w:color="auto" w:fill="auto"/>
            <w:vAlign w:val="center"/>
          </w:tcPr>
          <w:p>
            <w:pPr>
              <w:rPr>
                <w:rFonts w:ascii="宋体" w:hAnsi="宋体" w:cs="宋体"/>
                <w:b/>
                <w:bCs/>
                <w:sz w:val="20"/>
                <w:szCs w:val="20"/>
                <w:lang w:eastAsia="zh-CN" w:bidi="ar-SA"/>
              </w:rPr>
            </w:pPr>
          </w:p>
        </w:tc>
        <w:tc>
          <w:tcPr>
            <w:tcW w:w="1505" w:type="dxa"/>
            <w:vMerge w:val="continue"/>
            <w:shd w:val="clear" w:color="auto" w:fill="auto"/>
            <w:vAlign w:val="center"/>
          </w:tcPr>
          <w:p>
            <w:pPr>
              <w:rPr>
                <w:rFonts w:ascii="宋体" w:hAnsi="宋体" w:cs="宋体"/>
                <w:sz w:val="20"/>
                <w:szCs w:val="20"/>
                <w:lang w:eastAsia="zh-CN" w:bidi="ar-SA"/>
              </w:rPr>
            </w:pPr>
          </w:p>
        </w:tc>
        <w:tc>
          <w:tcPr>
            <w:tcW w:w="1606" w:type="dxa"/>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项目质量可控性</w:t>
            </w:r>
          </w:p>
        </w:tc>
        <w:tc>
          <w:tcPr>
            <w:tcW w:w="3819" w:type="dxa"/>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①是否具有或制定了相应的项目质量要求或标准；②是否采取了必需的控制措施或手段。一项不符合扣一分，严重的此项完全不得分。</w:t>
            </w:r>
          </w:p>
        </w:tc>
        <w:tc>
          <w:tcPr>
            <w:tcW w:w="509"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482" w:type="dxa"/>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bl>
    <w:p>
      <w:pPr>
        <w:spacing w:line="200" w:lineRule="exact"/>
        <w:jc w:val="both"/>
        <w:rPr>
          <w:rFonts w:hint="eastAsia" w:ascii="黑体" w:hAnsi="黑体" w:eastAsia="黑体"/>
          <w:color w:val="000000"/>
          <w:sz w:val="32"/>
          <w:szCs w:val="32"/>
          <w:lang w:eastAsia="zh-CN"/>
        </w:rPr>
      </w:pPr>
    </w:p>
    <w:tbl>
      <w:tblPr>
        <w:tblStyle w:val="3"/>
        <w:tblW w:w="10353" w:type="dxa"/>
        <w:jc w:val="center"/>
        <w:tblInd w:w="0" w:type="dxa"/>
        <w:tblLayout w:type="fixed"/>
        <w:tblCellMar>
          <w:top w:w="0" w:type="dxa"/>
          <w:left w:w="57" w:type="dxa"/>
          <w:bottom w:w="0" w:type="dxa"/>
          <w:right w:w="57" w:type="dxa"/>
        </w:tblCellMar>
      </w:tblPr>
      <w:tblGrid>
        <w:gridCol w:w="569"/>
        <w:gridCol w:w="863"/>
        <w:gridCol w:w="992"/>
        <w:gridCol w:w="1237"/>
        <w:gridCol w:w="1830"/>
        <w:gridCol w:w="3179"/>
        <w:gridCol w:w="709"/>
        <w:gridCol w:w="974"/>
      </w:tblGrid>
      <w:tr>
        <w:tblPrEx>
          <w:tblLayout w:type="fixed"/>
          <w:tblCellMar>
            <w:top w:w="0" w:type="dxa"/>
            <w:left w:w="57" w:type="dxa"/>
            <w:bottom w:w="0" w:type="dxa"/>
            <w:right w:w="57" w:type="dxa"/>
          </w:tblCellMar>
        </w:tblPrEx>
        <w:trPr>
          <w:trHeight w:val="840" w:hRule="atLeast"/>
          <w:jc w:val="center"/>
        </w:trPr>
        <w:tc>
          <w:tcPr>
            <w:tcW w:w="5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8"/>
                <w:szCs w:val="28"/>
                <w:lang w:eastAsia="zh-CN" w:bidi="ar-SA"/>
              </w:rPr>
            </w:pPr>
          </w:p>
        </w:tc>
        <w:tc>
          <w:tcPr>
            <w:tcW w:w="1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一级指标</w:t>
            </w:r>
            <w:r>
              <w:rPr>
                <w:rFonts w:hint="eastAsia" w:ascii="宋体" w:hAnsi="宋体" w:cs="宋体"/>
                <w:b/>
                <w:bCs/>
                <w:lang w:eastAsia="zh-CN" w:bidi="ar-SA"/>
              </w:rPr>
              <w:br w:type="textWrapping"/>
            </w:r>
            <w:r>
              <w:rPr>
                <w:rFonts w:hint="eastAsia" w:ascii="宋体" w:hAnsi="宋体" w:cs="宋体"/>
                <w:sz w:val="20"/>
                <w:szCs w:val="20"/>
                <w:lang w:eastAsia="zh-CN" w:bidi="ar-SA"/>
              </w:rPr>
              <w:t>（目标分类）</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二级指标</w:t>
            </w:r>
            <w:r>
              <w:rPr>
                <w:rFonts w:hint="eastAsia" w:ascii="宋体" w:hAnsi="宋体" w:cs="宋体"/>
                <w:b/>
                <w:bCs/>
                <w:lang w:eastAsia="zh-CN" w:bidi="ar-SA"/>
              </w:rPr>
              <w:br w:type="textWrapping"/>
            </w:r>
            <w:r>
              <w:rPr>
                <w:rFonts w:hint="eastAsia" w:ascii="宋体" w:hAnsi="宋体" w:cs="宋体"/>
                <w:sz w:val="20"/>
                <w:szCs w:val="20"/>
                <w:lang w:eastAsia="zh-CN" w:bidi="ar-SA"/>
              </w:rPr>
              <w:t>（分类细化）</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三级指标</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（绩效目标内容）</w:t>
            </w:r>
          </w:p>
        </w:tc>
        <w:tc>
          <w:tcPr>
            <w:tcW w:w="317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评分标准</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（绩效目标值）</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权重</w:t>
            </w:r>
          </w:p>
        </w:tc>
        <w:tc>
          <w:tcPr>
            <w:tcW w:w="9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得分</w:t>
            </w:r>
          </w:p>
        </w:tc>
      </w:tr>
      <w:tr>
        <w:tblPrEx>
          <w:tblLayout w:type="fixed"/>
          <w:tblCellMar>
            <w:top w:w="0" w:type="dxa"/>
            <w:left w:w="57" w:type="dxa"/>
            <w:bottom w:w="0" w:type="dxa"/>
            <w:right w:w="57" w:type="dxa"/>
          </w:tblCellMar>
        </w:tblPrEx>
        <w:trPr>
          <w:trHeight w:val="1181" w:hRule="atLeast"/>
          <w:jc w:val="center"/>
        </w:trPr>
        <w:tc>
          <w:tcPr>
            <w:tcW w:w="5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8"/>
                <w:szCs w:val="28"/>
                <w:lang w:eastAsia="zh-CN" w:bidi="ar-SA"/>
              </w:rPr>
            </w:pPr>
            <w:r>
              <w:rPr>
                <w:rFonts w:hint="eastAsia" w:ascii="宋体" w:hAnsi="宋体" w:cs="宋体"/>
                <w:b/>
                <w:bCs/>
                <w:sz w:val="28"/>
                <w:szCs w:val="28"/>
                <w:lang w:eastAsia="zh-CN" w:bidi="ar-SA"/>
              </w:rPr>
              <w:t>绩效自评指标体系</w:t>
            </w:r>
          </w:p>
        </w:tc>
        <w:tc>
          <w:tcPr>
            <w:tcW w:w="185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r>
              <w:rPr>
                <w:rFonts w:hint="eastAsia" w:ascii="宋体" w:hAnsi="宋体" w:cs="宋体"/>
                <w:b/>
                <w:bCs/>
                <w:sz w:val="20"/>
                <w:szCs w:val="20"/>
                <w:lang w:eastAsia="zh-CN" w:bidi="ar-SA"/>
              </w:rPr>
              <w:t>过程（30%）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2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 w:val="20"/>
                <w:szCs w:val="20"/>
                <w:lang w:eastAsia="zh-CN" w:bidi="ar-SA"/>
              </w:rPr>
            </w:pPr>
            <w:r>
              <w:rPr>
                <w:rFonts w:hint="eastAsia" w:ascii="宋体" w:hAnsi="宋体" w:cs="宋体"/>
                <w:sz w:val="20"/>
                <w:szCs w:val="20"/>
                <w:lang w:eastAsia="zh-CN" w:bidi="ar-SA"/>
              </w:rPr>
              <w:t>资金使用</w:t>
            </w:r>
          </w:p>
          <w:p>
            <w:pPr>
              <w:jc w:val="center"/>
              <w:rPr>
                <w:rFonts w:ascii="宋体" w:hAnsi="宋体" w:cs="宋体"/>
                <w:sz w:val="20"/>
                <w:szCs w:val="20"/>
                <w:lang w:eastAsia="zh-CN" w:bidi="ar-SA"/>
              </w:rPr>
            </w:pPr>
            <w:r>
              <w:rPr>
                <w:rFonts w:hint="eastAsia" w:ascii="宋体" w:hAnsi="宋体" w:cs="宋体"/>
                <w:sz w:val="20"/>
                <w:szCs w:val="20"/>
                <w:lang w:eastAsia="zh-CN" w:bidi="ar-SA"/>
              </w:rPr>
              <w:t>管理</w:t>
            </w: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财务管理制度</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健全性</w:t>
            </w:r>
          </w:p>
        </w:tc>
        <w:tc>
          <w:tcPr>
            <w:tcW w:w="3179"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①是否有专门的项目资金管理办法；②项目资金管理办法是否符合相关财务会计制度的规定。一项不符合扣一分，严重的此项完全不得分。</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9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57" w:type="dxa"/>
            <w:bottom w:w="0" w:type="dxa"/>
            <w:right w:w="57" w:type="dxa"/>
          </w:tblCellMar>
        </w:tblPrEx>
        <w:trPr>
          <w:trHeight w:val="1994" w:hRule="atLeast"/>
          <w:jc w:val="center"/>
        </w:trPr>
        <w:tc>
          <w:tcPr>
            <w:tcW w:w="5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2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830" w:type="dxa"/>
            <w:tcBorders>
              <w:top w:val="single" w:color="auto" w:sz="4" w:space="0"/>
              <w:left w:val="single" w:color="auto" w:sz="4" w:space="0"/>
              <w:bottom w:val="nil"/>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资金使用合规性</w:t>
            </w:r>
          </w:p>
        </w:tc>
        <w:tc>
          <w:tcPr>
            <w:tcW w:w="3179" w:type="dxa"/>
            <w:tcBorders>
              <w:top w:val="single" w:color="auto" w:sz="4" w:space="0"/>
              <w:left w:val="nil"/>
              <w:bottom w:val="nil"/>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①资金的使用是否符合有关专项资金管理办法的规定；</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②资金的拨付是否有完整的审批程序和手续；</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③项目的重大开支是否经过评估认证。一项不符合扣一分，严重的此项完全不得分。</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9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57" w:type="dxa"/>
            <w:bottom w:w="0" w:type="dxa"/>
            <w:right w:w="57" w:type="dxa"/>
          </w:tblCellMar>
        </w:tblPrEx>
        <w:trPr>
          <w:trHeight w:val="1180" w:hRule="atLeast"/>
          <w:jc w:val="center"/>
        </w:trPr>
        <w:tc>
          <w:tcPr>
            <w:tcW w:w="5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2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830" w:type="dxa"/>
            <w:tcBorders>
              <w:top w:val="single" w:color="auto" w:sz="4" w:space="0"/>
              <w:left w:val="single" w:color="auto" w:sz="4" w:space="0"/>
              <w:bottom w:val="nil"/>
              <w:right w:val="single" w:color="auto" w:sz="4" w:space="0"/>
            </w:tcBorders>
            <w:shd w:val="clear" w:color="auto" w:fill="auto"/>
            <w:vAlign w:val="center"/>
          </w:tcPr>
          <w:p>
            <w:pPr>
              <w:jc w:val="center"/>
              <w:rPr>
                <w:rFonts w:ascii="宋体" w:hAnsi="宋体" w:cs="宋体"/>
                <w:sz w:val="18"/>
                <w:szCs w:val="18"/>
                <w:lang w:eastAsia="zh-CN" w:bidi="ar-SA"/>
              </w:rPr>
            </w:pPr>
            <w:r>
              <w:rPr>
                <w:rFonts w:hint="eastAsia" w:ascii="宋体" w:hAnsi="宋体" w:cs="宋体"/>
                <w:sz w:val="18"/>
                <w:szCs w:val="18"/>
                <w:lang w:eastAsia="zh-CN" w:bidi="ar-SA"/>
              </w:rPr>
              <w:t>项目资金安全性</w:t>
            </w:r>
          </w:p>
        </w:tc>
        <w:tc>
          <w:tcPr>
            <w:tcW w:w="3179" w:type="dxa"/>
            <w:tcBorders>
              <w:top w:val="single" w:color="auto" w:sz="4" w:space="0"/>
              <w:left w:val="nil"/>
              <w:bottom w:val="nil"/>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①是否符合项目预算批复或合同规定的用途；②是否存在截留、挤占、挪用等情况。一项不符合扣一分，严重的此项完全不得分。</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9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57" w:type="dxa"/>
            <w:bottom w:w="0" w:type="dxa"/>
            <w:right w:w="57" w:type="dxa"/>
          </w:tblCellMar>
        </w:tblPrEx>
        <w:trPr>
          <w:trHeight w:val="930" w:hRule="atLeast"/>
          <w:jc w:val="center"/>
        </w:trPr>
        <w:tc>
          <w:tcPr>
            <w:tcW w:w="5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2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lang w:eastAsia="zh-CN" w:bidi="ar-SA"/>
              </w:rPr>
            </w:pPr>
            <w:r>
              <w:rPr>
                <w:rFonts w:hint="eastAsia" w:ascii="宋体" w:hAnsi="宋体" w:cs="宋体"/>
                <w:sz w:val="18"/>
                <w:szCs w:val="18"/>
                <w:lang w:eastAsia="zh-CN" w:bidi="ar-SA"/>
              </w:rPr>
              <w:t>信息规范性</w:t>
            </w:r>
          </w:p>
        </w:tc>
        <w:tc>
          <w:tcPr>
            <w:tcW w:w="3179"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①项目相关的会计核算是否规范。规范的得满分，有1项不规范扣0.5分，扣完为止。</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57" w:type="dxa"/>
            <w:bottom w:w="0" w:type="dxa"/>
            <w:right w:w="57" w:type="dxa"/>
          </w:tblCellMar>
        </w:tblPrEx>
        <w:trPr>
          <w:trHeight w:val="930" w:hRule="atLeast"/>
          <w:jc w:val="center"/>
        </w:trPr>
        <w:tc>
          <w:tcPr>
            <w:tcW w:w="5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2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8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lang w:eastAsia="zh-CN" w:bidi="ar-SA"/>
              </w:rPr>
            </w:pPr>
            <w:r>
              <w:rPr>
                <w:rFonts w:hint="eastAsia" w:ascii="宋体" w:hAnsi="宋体" w:cs="宋体"/>
                <w:sz w:val="18"/>
                <w:szCs w:val="18"/>
                <w:lang w:eastAsia="zh-CN" w:bidi="ar-SA"/>
              </w:rPr>
              <w:t>信息完整性</w:t>
            </w:r>
          </w:p>
        </w:tc>
        <w:tc>
          <w:tcPr>
            <w:tcW w:w="3179"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①项目会计核算相关资料是否完整。完整的得满分，否则不得分。</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57" w:type="dxa"/>
            <w:bottom w:w="0" w:type="dxa"/>
            <w:right w:w="57" w:type="dxa"/>
          </w:tblCellMar>
        </w:tblPrEx>
        <w:trPr>
          <w:trHeight w:val="1099" w:hRule="atLeast"/>
          <w:jc w:val="center"/>
        </w:trPr>
        <w:tc>
          <w:tcPr>
            <w:tcW w:w="5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5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240"/>
              <w:rPr>
                <w:rFonts w:ascii="宋体" w:hAnsi="宋体" w:cs="宋体"/>
                <w:b/>
                <w:bCs/>
                <w:sz w:val="20"/>
                <w:szCs w:val="20"/>
                <w:lang w:eastAsia="zh-CN" w:bidi="ar-SA"/>
              </w:rPr>
            </w:pPr>
            <w:r>
              <w:rPr>
                <w:rFonts w:hint="eastAsia" w:ascii="宋体" w:hAnsi="宋体" w:cs="宋体"/>
                <w:b/>
                <w:bCs/>
                <w:sz w:val="20"/>
                <w:szCs w:val="20"/>
                <w:lang w:eastAsia="zh-CN" w:bidi="ar-SA"/>
              </w:rPr>
              <w:t xml:space="preserve">"产出与效益（40%） </w:t>
            </w:r>
            <w:r>
              <w:rPr>
                <w:rFonts w:hint="eastAsia" w:ascii="宋体" w:hAnsi="宋体" w:cs="宋体"/>
                <w:b/>
                <w:bCs/>
                <w:sz w:val="20"/>
                <w:szCs w:val="20"/>
                <w:lang w:eastAsia="zh-CN" w:bidi="ar-SA"/>
              </w:rPr>
              <w:br w:type="textWrapping"/>
            </w:r>
            <w:r>
              <w:rPr>
                <w:rFonts w:hint="eastAsia" w:ascii="宋体" w:hAnsi="宋体" w:cs="宋体"/>
                <w:b/>
                <w:bCs/>
                <w:sz w:val="20"/>
                <w:szCs w:val="20"/>
                <w:lang w:eastAsia="zh-CN" w:bidi="ar-SA"/>
              </w:rPr>
              <w:t>1.单位必须将期初设置的产出与效益类绩效目标全部编入此类评价指标，在此基础上可根据实际情况增设评价指标；</w:t>
            </w:r>
            <w:r>
              <w:rPr>
                <w:rFonts w:hint="eastAsia" w:ascii="宋体" w:hAnsi="宋体" w:cs="宋体"/>
                <w:b/>
                <w:bCs/>
                <w:sz w:val="20"/>
                <w:szCs w:val="20"/>
                <w:lang w:eastAsia="zh-CN" w:bidi="ar-SA"/>
              </w:rPr>
              <w:br w:type="textWrapping"/>
            </w:r>
            <w:r>
              <w:rPr>
                <w:rFonts w:hint="eastAsia" w:ascii="宋体" w:hAnsi="宋体" w:cs="宋体"/>
                <w:b/>
                <w:bCs/>
                <w:sz w:val="20"/>
                <w:szCs w:val="20"/>
                <w:lang w:eastAsia="zh-CN" w:bidi="ar-SA"/>
              </w:rPr>
              <w:t>2.单项指标权重最高不得超过10%"</w:t>
            </w:r>
            <w:r>
              <w:rPr>
                <w:rFonts w:ascii="Arial" w:hAnsi="Arial" w:cs="Arial"/>
                <w:b/>
                <w:bCs/>
                <w:sz w:val="20"/>
                <w:szCs w:val="20"/>
                <w:lang w:eastAsia="zh-CN" w:bidi="ar-SA"/>
              </w:rPr>
              <w:t xml:space="preserve"> </w:t>
            </w:r>
            <w:r>
              <w:rPr>
                <w:rFonts w:hint="eastAsia" w:ascii="宋体" w:hAnsi="宋体" w:cs="宋体"/>
                <w:b/>
                <w:bCs/>
                <w:sz w:val="20"/>
                <w:szCs w:val="20"/>
                <w:lang w:eastAsia="zh-CN" w:bidi="ar-SA"/>
              </w:rPr>
              <w:br w:type="textWrapping"/>
            </w:r>
            <w:r>
              <w:rPr>
                <w:rFonts w:hint="eastAsia" w:ascii="宋体" w:hAnsi="宋体" w:cs="宋体"/>
                <w:b/>
                <w:bCs/>
                <w:sz w:val="20"/>
                <w:szCs w:val="20"/>
                <w:lang w:eastAsia="zh-CN" w:bidi="ar-SA"/>
              </w:rPr>
              <w:br w:type="textWrapping"/>
            </w:r>
            <w:r>
              <w:rPr>
                <w:rFonts w:hint="eastAsia" w:ascii="宋体" w:hAnsi="宋体" w:cs="宋体"/>
                <w:b/>
                <w:bCs/>
                <w:sz w:val="20"/>
                <w:szCs w:val="20"/>
                <w:lang w:eastAsia="zh-CN" w:bidi="ar-SA"/>
              </w:rPr>
              <w:br w:type="textWrapping"/>
            </w:r>
          </w:p>
        </w:tc>
        <w:tc>
          <w:tcPr>
            <w:tcW w:w="123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产出数量</w:t>
            </w:r>
          </w:p>
        </w:tc>
        <w:tc>
          <w:tcPr>
            <w:tcW w:w="183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r>
              <w:rPr>
                <w:rFonts w:hint="eastAsia" w:ascii="宋体" w:hAnsi="宋体" w:cs="宋体"/>
                <w:sz w:val="20"/>
                <w:szCs w:val="20"/>
                <w:lang w:eastAsia="zh-CN" w:bidi="ar-SA"/>
              </w:rPr>
              <w:t>表彰2016年度40项经济工作目标管理考评指标先进项目单位奖金</w:t>
            </w:r>
          </w:p>
        </w:tc>
        <w:tc>
          <w:tcPr>
            <w:tcW w:w="3179"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表彰27个先进单位，完成得满分，未完成不得分。</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57" w:type="dxa"/>
            <w:bottom w:w="0" w:type="dxa"/>
            <w:right w:w="57" w:type="dxa"/>
          </w:tblCellMar>
        </w:tblPrEx>
        <w:trPr>
          <w:trHeight w:val="1099" w:hRule="atLeast"/>
          <w:jc w:val="center"/>
        </w:trPr>
        <w:tc>
          <w:tcPr>
            <w:tcW w:w="5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23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产出质量</w:t>
            </w:r>
          </w:p>
        </w:tc>
        <w:tc>
          <w:tcPr>
            <w:tcW w:w="183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r>
              <w:rPr>
                <w:rFonts w:hint="eastAsia" w:ascii="宋体" w:hAnsi="宋体" w:cs="宋体"/>
                <w:sz w:val="20"/>
                <w:szCs w:val="20"/>
                <w:lang w:eastAsia="zh-CN" w:bidi="ar-SA"/>
              </w:rPr>
              <w:t>打好“三大战役”，努力实现“十三五”规划良好开局</w:t>
            </w:r>
          </w:p>
        </w:tc>
        <w:tc>
          <w:tcPr>
            <w:tcW w:w="3179"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8大项考评、量化指标，项目全部完成得满分，未完成不得分。</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57" w:type="dxa"/>
            <w:bottom w:w="0" w:type="dxa"/>
            <w:right w:w="57" w:type="dxa"/>
          </w:tblCellMar>
        </w:tblPrEx>
        <w:trPr>
          <w:trHeight w:val="822" w:hRule="atLeast"/>
          <w:jc w:val="center"/>
        </w:trPr>
        <w:tc>
          <w:tcPr>
            <w:tcW w:w="5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23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社会效益</w:t>
            </w:r>
          </w:p>
        </w:tc>
        <w:tc>
          <w:tcPr>
            <w:tcW w:w="183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r>
              <w:rPr>
                <w:rFonts w:hint="eastAsia" w:ascii="宋体" w:hAnsi="宋体" w:cs="宋体"/>
                <w:sz w:val="20"/>
                <w:szCs w:val="20"/>
                <w:lang w:eastAsia="zh-CN" w:bidi="ar-SA"/>
              </w:rPr>
              <w:t>推动我市科学、跨越发展</w:t>
            </w:r>
          </w:p>
        </w:tc>
        <w:tc>
          <w:tcPr>
            <w:tcW w:w="3179"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确实提高各项经济工作开展，得满分，未完成根据情况扣分。</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57" w:type="dxa"/>
            <w:bottom w:w="0" w:type="dxa"/>
            <w:right w:w="57" w:type="dxa"/>
          </w:tblCellMar>
        </w:tblPrEx>
        <w:trPr>
          <w:trHeight w:val="525" w:hRule="atLeast"/>
          <w:jc w:val="center"/>
        </w:trPr>
        <w:tc>
          <w:tcPr>
            <w:tcW w:w="5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23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可持续效益</w:t>
            </w:r>
          </w:p>
        </w:tc>
        <w:tc>
          <w:tcPr>
            <w:tcW w:w="183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r>
              <w:rPr>
                <w:rFonts w:hint="eastAsia" w:ascii="宋体" w:hAnsi="宋体" w:cs="宋体"/>
                <w:sz w:val="20"/>
                <w:szCs w:val="20"/>
                <w:lang w:eastAsia="zh-CN" w:bidi="ar-SA"/>
              </w:rPr>
              <w:t>贯彻落实“十三五”规划</w:t>
            </w:r>
          </w:p>
        </w:tc>
        <w:tc>
          <w:tcPr>
            <w:tcW w:w="3179"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实现“十三五”规划良好开局，得满分，未完成根据情况扣分。</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57" w:type="dxa"/>
            <w:bottom w:w="0" w:type="dxa"/>
            <w:right w:w="57" w:type="dxa"/>
          </w:tblCellMar>
        </w:tblPrEx>
        <w:trPr>
          <w:trHeight w:val="525" w:hRule="atLeast"/>
          <w:jc w:val="center"/>
        </w:trPr>
        <w:tc>
          <w:tcPr>
            <w:tcW w:w="5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23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服务对象满意度</w:t>
            </w:r>
          </w:p>
        </w:tc>
        <w:tc>
          <w:tcPr>
            <w:tcW w:w="1830"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r>
              <w:rPr>
                <w:rFonts w:hint="eastAsia" w:ascii="宋体" w:hAnsi="宋体" w:cs="宋体"/>
                <w:sz w:val="20"/>
                <w:szCs w:val="20"/>
                <w:lang w:eastAsia="zh-CN" w:bidi="ar-SA"/>
              </w:rPr>
              <w:t>干部职工满意度</w:t>
            </w:r>
          </w:p>
        </w:tc>
        <w:tc>
          <w:tcPr>
            <w:tcW w:w="3179"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干部职工满意，得满分，比较满意得6分，一般得3分，不满意不得分。</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57" w:type="dxa"/>
            <w:bottom w:w="0" w:type="dxa"/>
            <w:right w:w="57" w:type="dxa"/>
          </w:tblCellMar>
        </w:tblPrEx>
        <w:trPr>
          <w:trHeight w:val="600" w:hRule="atLeast"/>
          <w:jc w:val="center"/>
        </w:trPr>
        <w:tc>
          <w:tcPr>
            <w:tcW w:w="5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8101"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总权重、评价总分 （S）</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100%</w:t>
            </w:r>
          </w:p>
        </w:tc>
        <w:tc>
          <w:tcPr>
            <w:tcW w:w="9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 xml:space="preserve">100.00 </w:t>
            </w:r>
          </w:p>
        </w:tc>
      </w:tr>
      <w:tr>
        <w:tblPrEx>
          <w:tblLayout w:type="fixed"/>
          <w:tblCellMar>
            <w:top w:w="0" w:type="dxa"/>
            <w:left w:w="57" w:type="dxa"/>
            <w:bottom w:w="0" w:type="dxa"/>
            <w:right w:w="57" w:type="dxa"/>
          </w:tblCellMar>
        </w:tblPrEx>
        <w:trPr>
          <w:trHeight w:val="720" w:hRule="atLeast"/>
          <w:jc w:val="center"/>
        </w:trPr>
        <w:tc>
          <w:tcPr>
            <w:tcW w:w="5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8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b/>
                <w:bCs/>
                <w:lang w:eastAsia="zh-CN" w:bidi="ar-SA"/>
              </w:rPr>
            </w:pPr>
            <w:r>
              <w:rPr>
                <w:rFonts w:hint="eastAsia" w:ascii="宋体" w:hAnsi="宋体" w:cs="宋体"/>
                <w:b/>
                <w:bCs/>
                <w:lang w:eastAsia="zh-CN" w:bidi="ar-SA"/>
              </w:rPr>
              <w:t xml:space="preserve">评价 等级 </w:t>
            </w:r>
          </w:p>
        </w:tc>
        <w:tc>
          <w:tcPr>
            <w:tcW w:w="8921"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w:t>
            </w:r>
            <w:r>
              <w:rPr>
                <w:rFonts w:ascii="Arial" w:hAnsi="Arial" w:cs="Arial"/>
                <w:sz w:val="20"/>
                <w:szCs w:val="20"/>
                <w:lang w:eastAsia="zh-CN" w:bidi="ar-SA"/>
              </w:rPr>
              <w:t>√</w:t>
            </w:r>
            <w:r>
              <w:rPr>
                <w:rFonts w:hint="eastAsia" w:ascii="宋体" w:hAnsi="宋体" w:cs="宋体"/>
                <w:sz w:val="20"/>
                <w:szCs w:val="20"/>
                <w:lang w:eastAsia="zh-CN" w:bidi="ar-SA"/>
              </w:rPr>
              <w:t xml:space="preserve">优秀（S≧90）      □良好（90﹥S≧75）     □合格（75﹥S≧60）      □不合格（60&lt;S）  </w:t>
            </w:r>
          </w:p>
        </w:tc>
      </w:tr>
    </w:tbl>
    <w:p>
      <w:pPr>
        <w:spacing w:line="200" w:lineRule="exact"/>
        <w:jc w:val="both"/>
        <w:rPr>
          <w:rFonts w:hint="eastAsia" w:ascii="黑体" w:hAnsi="黑体" w:eastAsia="黑体"/>
          <w:color w:val="000000"/>
          <w:sz w:val="28"/>
          <w:szCs w:val="28"/>
          <w:lang w:eastAsia="zh-CN"/>
        </w:rPr>
      </w:pPr>
    </w:p>
    <w:tbl>
      <w:tblPr>
        <w:tblStyle w:val="3"/>
        <w:tblW w:w="9843" w:type="dxa"/>
        <w:jc w:val="center"/>
        <w:tblInd w:w="0" w:type="dxa"/>
        <w:tblLayout w:type="fixed"/>
        <w:tblCellMar>
          <w:top w:w="0" w:type="dxa"/>
          <w:left w:w="108" w:type="dxa"/>
          <w:bottom w:w="0" w:type="dxa"/>
          <w:right w:w="108" w:type="dxa"/>
        </w:tblCellMar>
      </w:tblPr>
      <w:tblGrid>
        <w:gridCol w:w="563"/>
        <w:gridCol w:w="497"/>
        <w:gridCol w:w="1214"/>
        <w:gridCol w:w="3720"/>
        <w:gridCol w:w="1563"/>
        <w:gridCol w:w="1112"/>
        <w:gridCol w:w="1174"/>
      </w:tblGrid>
      <w:tr>
        <w:tblPrEx>
          <w:tblLayout w:type="fixed"/>
          <w:tblCellMar>
            <w:top w:w="0" w:type="dxa"/>
            <w:left w:w="108" w:type="dxa"/>
            <w:bottom w:w="0" w:type="dxa"/>
            <w:right w:w="108" w:type="dxa"/>
          </w:tblCellMar>
        </w:tblPrEx>
        <w:trPr>
          <w:trHeight w:val="567"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绩效评价结论</w:t>
            </w:r>
          </w:p>
        </w:tc>
        <w:tc>
          <w:tcPr>
            <w:tcW w:w="4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专</w:t>
            </w:r>
          </w:p>
          <w:p>
            <w:pPr>
              <w:jc w:val="center"/>
              <w:rPr>
                <w:rFonts w:hint="eastAsia" w:ascii="宋体" w:hAnsi="宋体" w:cs="宋体"/>
                <w:b/>
                <w:bCs/>
                <w:lang w:eastAsia="zh-CN" w:bidi="ar-SA"/>
              </w:rPr>
            </w:pPr>
            <w:r>
              <w:rPr>
                <w:rFonts w:hint="eastAsia" w:ascii="宋体" w:hAnsi="宋体" w:cs="宋体"/>
                <w:b/>
                <w:bCs/>
                <w:lang w:eastAsia="zh-CN" w:bidi="ar-SA"/>
              </w:rPr>
              <w:t>家</w:t>
            </w:r>
          </w:p>
          <w:p>
            <w:pPr>
              <w:jc w:val="center"/>
              <w:rPr>
                <w:rFonts w:hint="eastAsia" w:ascii="宋体" w:hAnsi="宋体" w:cs="宋体"/>
                <w:b/>
                <w:bCs/>
                <w:lang w:eastAsia="zh-CN" w:bidi="ar-SA"/>
              </w:rPr>
            </w:pPr>
            <w:r>
              <w:rPr>
                <w:rFonts w:hint="eastAsia" w:ascii="宋体" w:hAnsi="宋体" w:cs="宋体"/>
                <w:b/>
                <w:bCs/>
                <w:lang w:eastAsia="zh-CN" w:bidi="ar-SA"/>
              </w:rPr>
              <w:t>组</w:t>
            </w:r>
          </w:p>
          <w:p>
            <w:pPr>
              <w:jc w:val="center"/>
              <w:rPr>
                <w:rFonts w:hint="eastAsia" w:ascii="宋体" w:hAnsi="宋体" w:cs="宋体"/>
                <w:b/>
                <w:bCs/>
                <w:lang w:eastAsia="zh-CN" w:bidi="ar-SA"/>
              </w:rPr>
            </w:pPr>
            <w:r>
              <w:rPr>
                <w:rFonts w:hint="eastAsia" w:ascii="宋体" w:hAnsi="宋体" w:cs="宋体"/>
                <w:b/>
                <w:bCs/>
                <w:lang w:eastAsia="zh-CN" w:bidi="ar-SA"/>
              </w:rPr>
              <w:t>︵</w:t>
            </w:r>
          </w:p>
          <w:p>
            <w:pPr>
              <w:jc w:val="center"/>
              <w:rPr>
                <w:rFonts w:hint="eastAsia" w:ascii="宋体" w:hAnsi="宋体" w:cs="宋体"/>
                <w:b/>
                <w:bCs/>
                <w:lang w:eastAsia="zh-CN" w:bidi="ar-SA"/>
              </w:rPr>
            </w:pPr>
            <w:r>
              <w:rPr>
                <w:rFonts w:hint="eastAsia" w:ascii="宋体" w:hAnsi="宋体" w:cs="宋体"/>
                <w:b/>
                <w:bCs/>
                <w:lang w:eastAsia="zh-CN" w:bidi="ar-SA"/>
              </w:rPr>
              <w:t>评</w:t>
            </w:r>
          </w:p>
          <w:p>
            <w:pPr>
              <w:jc w:val="center"/>
              <w:rPr>
                <w:rFonts w:hint="eastAsia" w:ascii="宋体" w:hAnsi="宋体" w:cs="宋体"/>
                <w:b/>
                <w:bCs/>
                <w:lang w:eastAsia="zh-CN" w:bidi="ar-SA"/>
              </w:rPr>
            </w:pPr>
            <w:r>
              <w:rPr>
                <w:rFonts w:hint="eastAsia" w:ascii="宋体" w:hAnsi="宋体" w:cs="宋体"/>
                <w:b/>
                <w:bCs/>
                <w:lang w:eastAsia="zh-CN" w:bidi="ar-SA"/>
              </w:rPr>
              <w:t>价</w:t>
            </w:r>
          </w:p>
          <w:p>
            <w:pPr>
              <w:jc w:val="center"/>
              <w:rPr>
                <w:rFonts w:hint="eastAsia" w:ascii="宋体" w:hAnsi="宋体" w:cs="宋体"/>
                <w:b/>
                <w:bCs/>
                <w:lang w:eastAsia="zh-CN" w:bidi="ar-SA"/>
              </w:rPr>
            </w:pPr>
            <w:r>
              <w:rPr>
                <w:rFonts w:hint="eastAsia" w:ascii="宋体" w:hAnsi="宋体" w:cs="宋体"/>
                <w:b/>
                <w:bCs/>
                <w:lang w:eastAsia="zh-CN" w:bidi="ar-SA"/>
              </w:rPr>
              <w:t>组</w:t>
            </w:r>
          </w:p>
          <w:p>
            <w:pPr>
              <w:jc w:val="center"/>
              <w:rPr>
                <w:rFonts w:ascii="宋体" w:hAnsi="宋体" w:cs="宋体"/>
                <w:b/>
                <w:bCs/>
                <w:lang w:eastAsia="zh-CN" w:bidi="ar-SA"/>
              </w:rPr>
            </w:pPr>
            <w:r>
              <w:rPr>
                <w:rFonts w:hint="eastAsia" w:ascii="宋体" w:hAnsi="宋体" w:cs="宋体"/>
                <w:b/>
                <w:bCs/>
                <w:lang w:eastAsia="zh-CN" w:bidi="ar-SA"/>
              </w:rPr>
              <w:t>︶</w:t>
            </w:r>
          </w:p>
        </w:tc>
        <w:tc>
          <w:tcPr>
            <w:tcW w:w="121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姓名</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单位</w:t>
            </w:r>
          </w:p>
        </w:tc>
        <w:tc>
          <w:tcPr>
            <w:tcW w:w="1563"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职务</w:t>
            </w:r>
          </w:p>
        </w:tc>
        <w:tc>
          <w:tcPr>
            <w:tcW w:w="111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职称</w:t>
            </w:r>
          </w:p>
        </w:tc>
        <w:tc>
          <w:tcPr>
            <w:tcW w:w="117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签字</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专家组（评价组）意见：</w:t>
            </w: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01"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nil"/>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xml:space="preserve">          专家组（评价组）组长（签字）：           年   月  日</w:t>
            </w:r>
          </w:p>
        </w:tc>
      </w:tr>
      <w:tr>
        <w:tblPrEx>
          <w:tblLayout w:type="fixed"/>
          <w:tblCellMar>
            <w:top w:w="0" w:type="dxa"/>
            <w:left w:w="108" w:type="dxa"/>
            <w:bottom w:w="0" w:type="dxa"/>
            <w:right w:w="108" w:type="dxa"/>
          </w:tblCellMar>
        </w:tblPrEx>
        <w:trPr>
          <w:trHeight w:val="567"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绩效评价结论</w:t>
            </w:r>
          </w:p>
        </w:tc>
        <w:tc>
          <w:tcPr>
            <w:tcW w:w="4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中</w:t>
            </w:r>
          </w:p>
          <w:p>
            <w:pPr>
              <w:jc w:val="center"/>
              <w:rPr>
                <w:rFonts w:hint="eastAsia" w:ascii="宋体" w:hAnsi="宋体" w:cs="宋体"/>
                <w:b/>
                <w:bCs/>
                <w:lang w:eastAsia="zh-CN" w:bidi="ar-SA"/>
              </w:rPr>
            </w:pPr>
            <w:r>
              <w:rPr>
                <w:rFonts w:hint="eastAsia" w:ascii="宋体" w:hAnsi="宋体" w:cs="宋体"/>
                <w:b/>
                <w:bCs/>
                <w:lang w:eastAsia="zh-CN" w:bidi="ar-SA"/>
              </w:rPr>
              <w:t>介</w:t>
            </w:r>
          </w:p>
          <w:p>
            <w:pPr>
              <w:jc w:val="center"/>
              <w:rPr>
                <w:rFonts w:hint="eastAsia" w:ascii="宋体" w:hAnsi="宋体" w:cs="宋体"/>
                <w:b/>
                <w:bCs/>
                <w:lang w:eastAsia="zh-CN" w:bidi="ar-SA"/>
              </w:rPr>
            </w:pPr>
            <w:r>
              <w:rPr>
                <w:rFonts w:hint="eastAsia" w:ascii="宋体" w:hAnsi="宋体" w:cs="宋体"/>
                <w:b/>
                <w:bCs/>
                <w:lang w:eastAsia="zh-CN" w:bidi="ar-SA"/>
              </w:rPr>
              <w:t>机</w:t>
            </w:r>
          </w:p>
          <w:p>
            <w:pPr>
              <w:jc w:val="center"/>
              <w:rPr>
                <w:rFonts w:ascii="宋体" w:hAnsi="宋体" w:cs="宋体"/>
                <w:b/>
                <w:bCs/>
                <w:lang w:eastAsia="zh-CN" w:bidi="ar-SA"/>
              </w:rPr>
            </w:pPr>
            <w:r>
              <w:rPr>
                <w:rFonts w:hint="eastAsia" w:ascii="宋体" w:hAnsi="宋体" w:cs="宋体"/>
                <w:b/>
                <w:bCs/>
                <w:lang w:eastAsia="zh-CN" w:bidi="ar-SA"/>
              </w:rPr>
              <w:t>构</w:t>
            </w: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中介机构名称：</w:t>
            </w: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760"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bottom"/>
          </w:tcPr>
          <w:p>
            <w:pPr>
              <w:jc w:val="center"/>
              <w:rPr>
                <w:rFonts w:hint="eastAsia" w:ascii="宋体" w:hAnsi="宋体" w:cs="宋体"/>
                <w:lang w:eastAsia="zh-CN" w:bidi="ar-SA"/>
              </w:rPr>
            </w:pPr>
          </w:p>
          <w:p>
            <w:pPr>
              <w:jc w:val="center"/>
              <w:rPr>
                <w:rFonts w:ascii="宋体" w:hAnsi="宋体" w:cs="宋体"/>
                <w:lang w:eastAsia="zh-CN" w:bidi="ar-SA"/>
              </w:rPr>
            </w:pPr>
            <w:r>
              <w:rPr>
                <w:rFonts w:hint="eastAsia" w:ascii="宋体" w:hAnsi="宋体" w:cs="宋体"/>
                <w:lang w:eastAsia="zh-CN" w:bidi="ar-SA"/>
              </w:rPr>
              <w:t xml:space="preserve">                                          公章：</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 xml:space="preserve">中介机构意见：                                  </w:t>
            </w:r>
          </w:p>
          <w:p>
            <w:pPr>
              <w:rPr>
                <w:rFonts w:hint="eastAsia" w:ascii="宋体" w:hAnsi="宋体" w:cs="宋体"/>
                <w:lang w:eastAsia="zh-CN" w:bidi="ar-SA"/>
              </w:rPr>
            </w:pP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21"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xml:space="preserve">       中介机构负责人（签字）：                  年   月   日</w:t>
            </w: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主</w:t>
            </w:r>
          </w:p>
          <w:p>
            <w:pPr>
              <w:jc w:val="center"/>
              <w:rPr>
                <w:rFonts w:hint="eastAsia" w:ascii="宋体" w:hAnsi="宋体" w:cs="宋体"/>
                <w:b/>
                <w:bCs/>
                <w:lang w:eastAsia="zh-CN" w:bidi="ar-SA"/>
              </w:rPr>
            </w:pPr>
            <w:r>
              <w:rPr>
                <w:rFonts w:hint="eastAsia" w:ascii="宋体" w:hAnsi="宋体" w:cs="宋体"/>
                <w:b/>
                <w:bCs/>
                <w:lang w:eastAsia="zh-CN" w:bidi="ar-SA"/>
              </w:rPr>
              <w:t>管</w:t>
            </w:r>
          </w:p>
          <w:p>
            <w:pPr>
              <w:jc w:val="center"/>
              <w:rPr>
                <w:rFonts w:hint="eastAsia" w:ascii="宋体" w:hAnsi="宋体" w:cs="宋体"/>
                <w:b/>
                <w:bCs/>
                <w:lang w:eastAsia="zh-CN" w:bidi="ar-SA"/>
              </w:rPr>
            </w:pPr>
            <w:r>
              <w:rPr>
                <w:rFonts w:hint="eastAsia" w:ascii="宋体" w:hAnsi="宋体" w:cs="宋体"/>
                <w:b/>
                <w:bCs/>
                <w:lang w:eastAsia="zh-CN" w:bidi="ar-SA"/>
              </w:rPr>
              <w:t>部</w:t>
            </w:r>
          </w:p>
          <w:p>
            <w:pPr>
              <w:jc w:val="center"/>
              <w:rPr>
                <w:rFonts w:hint="eastAsia" w:ascii="宋体" w:hAnsi="宋体" w:cs="宋体"/>
                <w:b/>
                <w:bCs/>
                <w:lang w:eastAsia="zh-CN" w:bidi="ar-SA"/>
              </w:rPr>
            </w:pPr>
            <w:r>
              <w:rPr>
                <w:rFonts w:hint="eastAsia" w:ascii="宋体" w:hAnsi="宋体" w:cs="宋体"/>
                <w:b/>
                <w:bCs/>
                <w:lang w:eastAsia="zh-CN" w:bidi="ar-SA"/>
              </w:rPr>
              <w:t>门</w:t>
            </w:r>
          </w:p>
          <w:p>
            <w:pPr>
              <w:jc w:val="center"/>
              <w:rPr>
                <w:rFonts w:hint="eastAsia" w:ascii="宋体" w:hAnsi="宋体" w:cs="宋体"/>
                <w:b/>
                <w:bCs/>
                <w:lang w:eastAsia="zh-CN" w:bidi="ar-SA"/>
              </w:rPr>
            </w:pPr>
            <w:r>
              <w:rPr>
                <w:rFonts w:hint="eastAsia" w:ascii="宋体" w:hAnsi="宋体" w:cs="宋体"/>
                <w:b/>
                <w:bCs/>
                <w:lang w:eastAsia="zh-CN" w:bidi="ar-SA"/>
              </w:rPr>
              <w:t>意</w:t>
            </w:r>
          </w:p>
          <w:p>
            <w:pPr>
              <w:jc w:val="center"/>
              <w:rPr>
                <w:rFonts w:ascii="宋体" w:hAnsi="宋体" w:cs="宋体"/>
                <w:b/>
                <w:bCs/>
                <w:lang w:eastAsia="zh-CN" w:bidi="ar-SA"/>
              </w:rPr>
            </w:pPr>
            <w:r>
              <w:rPr>
                <w:rFonts w:hint="eastAsia" w:ascii="宋体" w:hAnsi="宋体" w:cs="宋体"/>
                <w:b/>
                <w:bCs/>
                <w:lang w:eastAsia="zh-CN" w:bidi="ar-SA"/>
              </w:rPr>
              <w:t>见</w:t>
            </w:r>
          </w:p>
        </w:tc>
        <w:tc>
          <w:tcPr>
            <w:tcW w:w="8783" w:type="dxa"/>
            <w:gridSpan w:val="5"/>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ascii="宋体" w:hAnsi="宋体" w:cs="宋体"/>
                <w:lang w:eastAsia="zh-CN" w:bidi="ar-SA"/>
              </w:rPr>
            </w:pPr>
            <w:r>
              <w:rPr>
                <w:rFonts w:hint="eastAsia" w:ascii="宋体" w:hAnsi="宋体" w:cs="宋体"/>
                <w:lang w:eastAsia="zh-CN" w:bidi="ar-SA"/>
              </w:rPr>
              <w:br w:type="textWrapping"/>
            </w:r>
            <w:r>
              <w:rPr>
                <w:rFonts w:hint="eastAsia" w:ascii="宋体" w:hAnsi="宋体" w:cs="宋体"/>
                <w:lang w:eastAsia="zh-CN" w:bidi="ar-SA"/>
              </w:rPr>
              <w:t xml:space="preserve">          主管部门负责人（签章）：              年   月    日</w:t>
            </w: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r>
        <w:tblPrEx>
          <w:tblLayout w:type="fixed"/>
          <w:tblCellMar>
            <w:top w:w="0" w:type="dxa"/>
            <w:left w:w="108" w:type="dxa"/>
            <w:bottom w:w="0" w:type="dxa"/>
            <w:right w:w="108" w:type="dxa"/>
          </w:tblCellMar>
        </w:tblPrEx>
        <w:trPr>
          <w:trHeight w:val="312"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bl>
    <w:p>
      <w:pPr>
        <w:spacing w:line="594" w:lineRule="exact"/>
        <w:jc w:val="both"/>
        <w:rPr>
          <w:rFonts w:ascii="Times New Roman" w:hAnsi="Times New Roman" w:eastAsia="仿宋_GB2312"/>
          <w:color w:val="000000"/>
          <w:lang w:eastAsia="zh-CN"/>
        </w:rPr>
      </w:pPr>
      <w:r>
        <w:rPr>
          <w:rFonts w:ascii="Times New Roman" w:hAnsi="Times New Roman" w:eastAsia="仿宋_GB2312"/>
          <w:color w:val="000000"/>
          <w:lang w:eastAsia="zh-CN"/>
        </w:rPr>
        <w:t>填表人：黄佳妮         填表时间：2018年4月30日   联系电话：13507522895</w:t>
      </w:r>
    </w:p>
    <w:p>
      <w:pPr>
        <w:spacing w:line="594" w:lineRule="exact"/>
        <w:rPr>
          <w:rFonts w:ascii="Times New Roman" w:hAnsi="Times New Roman" w:eastAsia="仿宋_GB2312"/>
          <w:color w:val="000000"/>
          <w:lang w:eastAsia="zh-CN"/>
        </w:rPr>
      </w:pPr>
      <w:r>
        <w:rPr>
          <w:rFonts w:ascii="Times New Roman" w:hAnsi="Times New Roman" w:eastAsia="仿宋_GB2312"/>
          <w:color w:val="000000"/>
          <w:lang w:eastAsia="zh-CN"/>
        </w:rPr>
        <w:t>财政局对口业务股室审核签字：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701B3"/>
    <w:rsid w:val="15F701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2018-06-04T02:39:00Z</dcterms:created>
  <dc:creator>admin</dc:creator>
  <cp:lastModifiedBy>admin</cp:lastModifiedBy>
  <dcterms:modified xsi:type="dcterms:W3CDTF">2018-06-04T02:42:08Z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