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D48BB">
      <w:pPr>
        <w:widowControl/>
        <w:shd w:val="clear" w:color="auto" w:fill="FFFFFF"/>
        <w:spacing w:line="400" w:lineRule="atLeast"/>
        <w:jc w:val="left"/>
        <w:rPr>
          <w:ins w:id="0" w:author="林晓华" w:date="2023-04-19T09:13:00Z"/>
          <w:rFonts w:ascii="黑体" w:eastAsia="黑体" w:hAnsi="黑体" w:cs="宋体"/>
          <w:color w:val="333333"/>
          <w:kern w:val="0"/>
          <w:sz w:val="32"/>
          <w:szCs w:val="32"/>
          <w:rPrChange w:id="1" w:author="林晓华" w:date="2023-04-19T09:14:00Z">
            <w:rPr>
              <w:ins w:id="2" w:author="林晓华" w:date="2023-04-19T09:13:00Z"/>
              <w:rFonts w:ascii="黑体" w:eastAsia="黑体" w:hAnsi="黑体" w:cs="宋体"/>
              <w:color w:val="333333"/>
              <w:kern w:val="0"/>
              <w:sz w:val="36"/>
              <w:szCs w:val="21"/>
            </w:rPr>
          </w:rPrChange>
        </w:rPr>
        <w:pPrChange w:id="3" w:author="林晓华" w:date="2023-04-19T09:13:00Z">
          <w:pPr>
            <w:widowControl/>
            <w:shd w:val="clear" w:color="auto" w:fill="FFFFFF"/>
            <w:spacing w:line="400" w:lineRule="atLeast"/>
            <w:jc w:val="center"/>
          </w:pPr>
        </w:pPrChange>
      </w:pPr>
      <w:ins w:id="4" w:author="林晓华" w:date="2023-04-19T09:13:00Z">
        <w:r w:rsidRPr="003D48BB">
          <w:rPr>
            <w:rFonts w:ascii="黑体" w:eastAsia="黑体" w:hAnsi="黑体" w:cs="宋体" w:hint="eastAsia"/>
            <w:color w:val="333333"/>
            <w:kern w:val="0"/>
            <w:sz w:val="32"/>
            <w:szCs w:val="32"/>
            <w:rPrChange w:id="5" w:author="林晓华" w:date="2023-04-19T09:14:00Z">
              <w:rPr>
                <w:rFonts w:ascii="黑体" w:eastAsia="黑体" w:hAnsi="黑体" w:cs="宋体" w:hint="eastAsia"/>
                <w:color w:val="333333"/>
                <w:kern w:val="0"/>
                <w:sz w:val="36"/>
                <w:szCs w:val="21"/>
              </w:rPr>
            </w:rPrChange>
          </w:rPr>
          <w:t>附件</w:t>
        </w:r>
        <w:r w:rsidRPr="003D48BB">
          <w:rPr>
            <w:rFonts w:ascii="黑体" w:eastAsia="黑体" w:hAnsi="黑体" w:cs="宋体"/>
            <w:color w:val="333333"/>
            <w:kern w:val="0"/>
            <w:sz w:val="32"/>
            <w:szCs w:val="32"/>
            <w:rPrChange w:id="6" w:author="林晓华" w:date="2023-04-19T09:14:00Z">
              <w:rPr>
                <w:rFonts w:ascii="黑体" w:eastAsia="黑体" w:hAnsi="黑体" w:cs="宋体"/>
                <w:color w:val="333333"/>
                <w:kern w:val="0"/>
                <w:sz w:val="36"/>
                <w:szCs w:val="21"/>
              </w:rPr>
            </w:rPrChange>
          </w:rPr>
          <w:t>3</w:t>
        </w:r>
      </w:ins>
    </w:p>
    <w:p w:rsidR="00E6347D" w:rsidRPr="00E6347D" w:rsidRDefault="00E6347D" w:rsidP="00E6347D">
      <w:pPr>
        <w:widowControl/>
        <w:shd w:val="clear" w:color="auto" w:fill="FFFFFF"/>
        <w:spacing w:line="400" w:lineRule="atLeast"/>
        <w:jc w:val="center"/>
        <w:rPr>
          <w:rFonts w:ascii="黑体" w:eastAsia="黑体" w:hAnsi="黑体" w:cs="宋体"/>
          <w:color w:val="333333"/>
          <w:kern w:val="0"/>
          <w:sz w:val="36"/>
          <w:szCs w:val="21"/>
        </w:rPr>
      </w:pPr>
      <w:r w:rsidRPr="00E6347D">
        <w:rPr>
          <w:rFonts w:ascii="黑体" w:eastAsia="黑体" w:hAnsi="黑体" w:cs="宋体" w:hint="eastAsia"/>
          <w:color w:val="333333"/>
          <w:kern w:val="0"/>
          <w:sz w:val="36"/>
          <w:szCs w:val="21"/>
        </w:rPr>
        <w:t>特种设备使用单位常规监督检查项目表</w:t>
      </w:r>
    </w:p>
    <w:p w:rsidR="00E6347D" w:rsidRPr="00E6347D" w:rsidRDefault="00E6347D" w:rsidP="00E6347D">
      <w:pPr>
        <w:widowControl/>
        <w:shd w:val="clear" w:color="auto" w:fill="FFFFFF"/>
        <w:spacing w:line="400" w:lineRule="atLeast"/>
        <w:jc w:val="center"/>
        <w:rPr>
          <w:rFonts w:asciiTheme="minorEastAsia" w:hAnsiTheme="minorEastAsia" w:cs="宋体"/>
          <w:color w:val="333333"/>
          <w:kern w:val="0"/>
          <w:sz w:val="28"/>
          <w:szCs w:val="21"/>
        </w:rPr>
      </w:pPr>
      <w:r w:rsidRPr="00E6347D">
        <w:rPr>
          <w:rFonts w:asciiTheme="minorEastAsia" w:hAnsiTheme="minorEastAsia" w:cs="宋体" w:hint="eastAsia"/>
          <w:color w:val="333333"/>
          <w:kern w:val="0"/>
          <w:sz w:val="28"/>
          <w:szCs w:val="21"/>
        </w:rPr>
        <w:t>（电</w:t>
      </w:r>
      <w:r>
        <w:rPr>
          <w:rFonts w:asciiTheme="minorEastAsia" w:hAnsiTheme="minorEastAsia" w:cs="宋体" w:hint="eastAsia"/>
          <w:color w:val="333333"/>
          <w:kern w:val="0"/>
          <w:sz w:val="28"/>
          <w:szCs w:val="21"/>
        </w:rPr>
        <w:t xml:space="preserve"> </w:t>
      </w:r>
      <w:r w:rsidRPr="00E6347D">
        <w:rPr>
          <w:rFonts w:asciiTheme="minorEastAsia" w:hAnsiTheme="minorEastAsia" w:cs="宋体" w:hint="eastAsia"/>
          <w:color w:val="333333"/>
          <w:kern w:val="0"/>
          <w:sz w:val="28"/>
          <w:szCs w:val="21"/>
        </w:rPr>
        <w:t>梯）</w:t>
      </w:r>
    </w:p>
    <w:tbl>
      <w:tblPr>
        <w:tblW w:w="9923" w:type="dxa"/>
        <w:tblInd w:w="-601" w:type="dxa"/>
        <w:tblCellMar>
          <w:left w:w="0" w:type="dxa"/>
          <w:right w:w="0" w:type="dxa"/>
        </w:tblCellMar>
        <w:tblLook w:val="04A0"/>
      </w:tblPr>
      <w:tblGrid>
        <w:gridCol w:w="709"/>
        <w:gridCol w:w="1985"/>
        <w:gridCol w:w="7229"/>
      </w:tblGrid>
      <w:tr w:rsidR="00E6347D" w:rsidRPr="00E6347D" w:rsidTr="003708D7">
        <w:trPr>
          <w:trHeight w:val="624"/>
        </w:trPr>
        <w:tc>
          <w:tcPr>
            <w:tcW w:w="70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6347D" w:rsidRPr="00E6347D" w:rsidRDefault="00E6347D" w:rsidP="00E6347D">
            <w:pPr>
              <w:widowControl/>
              <w:wordWrap w:val="0"/>
              <w:spacing w:line="320" w:lineRule="atLeast"/>
              <w:rPr>
                <w:rFonts w:ascii="微软雅黑" w:eastAsia="微软雅黑" w:hAnsi="微软雅黑" w:cs="宋体"/>
                <w:b/>
                <w:kern w:val="0"/>
                <w:sz w:val="24"/>
                <w:szCs w:val="24"/>
              </w:rPr>
            </w:pPr>
            <w:r>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6347D" w:rsidRPr="00E6347D" w:rsidRDefault="00E6347D" w:rsidP="00E6347D">
            <w:pPr>
              <w:widowControl/>
              <w:wordWrap w:val="0"/>
              <w:spacing w:line="320" w:lineRule="atLeast"/>
              <w:jc w:val="center"/>
              <w:rPr>
                <w:rFonts w:ascii="微软雅黑" w:eastAsia="微软雅黑" w:hAnsi="微软雅黑" w:cs="宋体"/>
                <w:b/>
                <w:kern w:val="0"/>
                <w:sz w:val="24"/>
                <w:szCs w:val="24"/>
              </w:rPr>
            </w:pPr>
            <w:r w:rsidRPr="00E6347D">
              <w:rPr>
                <w:rFonts w:ascii="微软雅黑" w:eastAsia="微软雅黑" w:hAnsi="微软雅黑" w:cs="宋体" w:hint="eastAsia"/>
                <w:b/>
                <w:kern w:val="0"/>
                <w:sz w:val="24"/>
                <w:szCs w:val="21"/>
              </w:rPr>
              <w:t>检查项目</w:t>
            </w:r>
          </w:p>
        </w:tc>
        <w:tc>
          <w:tcPr>
            <w:tcW w:w="722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6347D" w:rsidRPr="00E6347D" w:rsidRDefault="00E6347D" w:rsidP="00E6347D">
            <w:pPr>
              <w:widowControl/>
              <w:wordWrap w:val="0"/>
              <w:spacing w:line="320" w:lineRule="atLeast"/>
              <w:jc w:val="center"/>
              <w:rPr>
                <w:rFonts w:ascii="微软雅黑" w:eastAsia="微软雅黑" w:hAnsi="微软雅黑" w:cs="宋体"/>
                <w:b/>
                <w:kern w:val="0"/>
                <w:sz w:val="24"/>
                <w:szCs w:val="24"/>
              </w:rPr>
            </w:pPr>
            <w:r w:rsidRPr="00E6347D">
              <w:rPr>
                <w:rFonts w:ascii="微软雅黑" w:eastAsia="微软雅黑" w:hAnsi="微软雅黑" w:cs="宋体" w:hint="eastAsia"/>
                <w:b/>
                <w:kern w:val="0"/>
                <w:sz w:val="24"/>
                <w:szCs w:val="21"/>
              </w:rPr>
              <w:t>检查内容</w:t>
            </w:r>
          </w:p>
        </w:tc>
      </w:tr>
      <w:tr w:rsidR="00E6347D" w:rsidRPr="00E6347D" w:rsidTr="003708D7">
        <w:trPr>
          <w:trHeight w:val="656"/>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1</w:t>
            </w:r>
          </w:p>
        </w:tc>
        <w:tc>
          <w:tcPr>
            <w:tcW w:w="1985" w:type="dxa"/>
            <w:vMerge w:val="restart"/>
            <w:tcBorders>
              <w:top w:val="single" w:sz="4" w:space="0" w:color="auto"/>
              <w:left w:val="nil"/>
              <w:bottom w:val="nil"/>
              <w:right w:val="single" w:sz="8" w:space="0" w:color="auto"/>
            </w:tcBorders>
            <w:tcMar>
              <w:top w:w="0" w:type="dxa"/>
              <w:left w:w="108" w:type="dxa"/>
              <w:bottom w:w="0" w:type="dxa"/>
              <w:right w:w="108" w:type="dxa"/>
            </w:tcMar>
            <w:vAlign w:val="center"/>
            <w:hideMark/>
          </w:tcPr>
          <w:p w:rsidR="003E37A9" w:rsidRDefault="00E6347D" w:rsidP="003E37A9">
            <w:pPr>
              <w:widowControl/>
              <w:wordWrap w:val="0"/>
              <w:spacing w:line="320" w:lineRule="atLeast"/>
              <w:jc w:val="center"/>
              <w:rPr>
                <w:rFonts w:asciiTheme="minorEastAsia" w:hAnsiTheme="minorEastAsia" w:cs="宋体"/>
                <w:kern w:val="0"/>
                <w:sz w:val="28"/>
                <w:szCs w:val="21"/>
              </w:rPr>
            </w:pPr>
            <w:r w:rsidRPr="00BB161F">
              <w:rPr>
                <w:rFonts w:asciiTheme="minorEastAsia" w:hAnsiTheme="minorEastAsia" w:cs="宋体" w:hint="eastAsia"/>
                <w:kern w:val="0"/>
                <w:sz w:val="28"/>
                <w:szCs w:val="21"/>
              </w:rPr>
              <w:t>使用标志及</w:t>
            </w:r>
          </w:p>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安全警示</w:t>
            </w:r>
          </w:p>
        </w:tc>
        <w:tc>
          <w:tcPr>
            <w:tcW w:w="722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设备按要求办理使用登记并将使用标志置于设备的显著位置</w:t>
            </w:r>
          </w:p>
        </w:tc>
      </w:tr>
      <w:tr w:rsidR="00E6347D" w:rsidRPr="00E6347D" w:rsidTr="003E37A9">
        <w:trPr>
          <w:trHeight w:val="665"/>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2</w:t>
            </w:r>
          </w:p>
        </w:tc>
        <w:tc>
          <w:tcPr>
            <w:tcW w:w="1985"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nil"/>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安全注意事项和警示标志置于易于为乘客注意的显著位置</w:t>
            </w:r>
          </w:p>
        </w:tc>
      </w:tr>
      <w:tr w:rsidR="00E6347D" w:rsidRPr="00E6347D" w:rsidTr="003E37A9">
        <w:trPr>
          <w:trHeight w:val="45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检验情况</w:t>
            </w:r>
          </w:p>
        </w:tc>
        <w:tc>
          <w:tcPr>
            <w:tcW w:w="7229" w:type="dxa"/>
            <w:tcBorders>
              <w:top w:val="single" w:sz="8" w:space="0" w:color="auto"/>
              <w:left w:val="nil"/>
              <w:bottom w:val="nil"/>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设备在检验有效期内</w:t>
            </w:r>
          </w:p>
        </w:tc>
      </w:tr>
      <w:tr w:rsidR="00E6347D" w:rsidRPr="00E6347D" w:rsidTr="003E37A9">
        <w:trPr>
          <w:trHeight w:val="69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4</w:t>
            </w:r>
          </w:p>
        </w:tc>
        <w:tc>
          <w:tcPr>
            <w:tcW w:w="198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BB161F">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安全保护装置</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电梯轿厢内设置的紧急报警装置有效，联系畅通</w:t>
            </w:r>
          </w:p>
        </w:tc>
      </w:tr>
      <w:tr w:rsidR="00E6347D" w:rsidRPr="00E6347D" w:rsidTr="003E37A9">
        <w:trPr>
          <w:trHeight w:val="44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5</w:t>
            </w:r>
          </w:p>
        </w:tc>
        <w:tc>
          <w:tcPr>
            <w:tcW w:w="1985" w:type="dxa"/>
            <w:vMerge/>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proofErr w:type="gramStart"/>
            <w:r w:rsidRPr="00BB161F">
              <w:rPr>
                <w:rFonts w:asciiTheme="minorEastAsia" w:hAnsiTheme="minorEastAsia" w:cs="宋体" w:hint="eastAsia"/>
                <w:kern w:val="0"/>
                <w:sz w:val="28"/>
                <w:szCs w:val="21"/>
              </w:rPr>
              <w:t>轿厢门防夹</w:t>
            </w:r>
            <w:proofErr w:type="gramEnd"/>
            <w:r w:rsidRPr="00BB161F">
              <w:rPr>
                <w:rFonts w:asciiTheme="minorEastAsia" w:hAnsiTheme="minorEastAsia" w:cs="宋体" w:hint="eastAsia"/>
                <w:kern w:val="0"/>
                <w:sz w:val="28"/>
                <w:szCs w:val="21"/>
              </w:rPr>
              <w:t>保护装置有效</w:t>
            </w:r>
          </w:p>
        </w:tc>
      </w:tr>
      <w:tr w:rsidR="00E6347D" w:rsidRPr="00E6347D" w:rsidTr="003E37A9">
        <w:trPr>
          <w:trHeight w:val="44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6</w:t>
            </w:r>
          </w:p>
        </w:tc>
        <w:tc>
          <w:tcPr>
            <w:tcW w:w="1985" w:type="dxa"/>
            <w:vMerge/>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自动扶梯和自动人行道急停开关有效，且有清晰的永久性标识</w:t>
            </w:r>
          </w:p>
        </w:tc>
      </w:tr>
      <w:tr w:rsidR="00E6347D" w:rsidRPr="00E6347D" w:rsidTr="003E37A9">
        <w:trPr>
          <w:trHeight w:val="442"/>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自动扶梯围裙板上的防夹装置完整</w:t>
            </w:r>
          </w:p>
        </w:tc>
      </w:tr>
      <w:tr w:rsidR="00E6347D" w:rsidRPr="00E6347D" w:rsidTr="003E37A9">
        <w:trPr>
          <w:trHeight w:val="692"/>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8</w:t>
            </w:r>
          </w:p>
        </w:tc>
        <w:tc>
          <w:tcPr>
            <w:tcW w:w="1985" w:type="dxa"/>
            <w:vMerge/>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自动扶梯和自动人行道出入口处梳齿板完好</w:t>
            </w:r>
          </w:p>
        </w:tc>
      </w:tr>
      <w:tr w:rsidR="00E6347D" w:rsidRPr="00E6347D" w:rsidTr="003E37A9">
        <w:trPr>
          <w:trHeight w:val="134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9</w:t>
            </w:r>
          </w:p>
        </w:tc>
        <w:tc>
          <w:tcPr>
            <w:tcW w:w="1985"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在与楼板交叉处以及各交叉设置的自动扶梯或者自动人行道之间，按要求装设防护挡板（扶手带外缘与任何障碍物之间距离大于等于400mm的除外）</w:t>
            </w:r>
          </w:p>
        </w:tc>
      </w:tr>
      <w:tr w:rsidR="00E6347D" w:rsidRPr="00E6347D" w:rsidTr="003E37A9">
        <w:trPr>
          <w:trHeight w:val="680"/>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10</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显示信号系统</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抽查呼梯、选层、楼层指示等显示信号系统功能有效，指示正确</w:t>
            </w:r>
          </w:p>
        </w:tc>
      </w:tr>
      <w:tr w:rsidR="00E6347D" w:rsidRPr="00E6347D" w:rsidTr="003E37A9">
        <w:trPr>
          <w:trHeight w:val="43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11</w:t>
            </w:r>
          </w:p>
        </w:tc>
        <w:tc>
          <w:tcPr>
            <w:tcW w:w="1985" w:type="dxa"/>
            <w:vMerge w:val="restart"/>
            <w:tcBorders>
              <w:top w:val="nil"/>
              <w:left w:val="nil"/>
              <w:bottom w:val="nil"/>
              <w:right w:val="single" w:sz="8" w:space="0" w:color="auto"/>
            </w:tcBorders>
            <w:tcMar>
              <w:top w:w="0" w:type="dxa"/>
              <w:left w:w="108" w:type="dxa"/>
              <w:bottom w:w="0" w:type="dxa"/>
              <w:right w:w="108" w:type="dxa"/>
            </w:tcMar>
            <w:vAlign w:val="center"/>
            <w:hideMark/>
          </w:tcPr>
          <w:p w:rsidR="00E6347D" w:rsidRPr="00BB161F" w:rsidRDefault="00E6347D" w:rsidP="003E37A9">
            <w:pPr>
              <w:widowControl/>
              <w:tabs>
                <w:tab w:val="right" w:pos="1769"/>
              </w:tabs>
              <w:wordWrap w:val="0"/>
              <w:spacing w:line="320" w:lineRule="atLeast"/>
              <w:jc w:val="center"/>
              <w:rPr>
                <w:rFonts w:asciiTheme="minorEastAsia" w:hAnsiTheme="minorEastAsia" w:cs="宋体"/>
                <w:kern w:val="0"/>
                <w:sz w:val="28"/>
                <w:szCs w:val="24"/>
              </w:rPr>
            </w:pPr>
            <w:proofErr w:type="gramStart"/>
            <w:r w:rsidRPr="00BB161F">
              <w:rPr>
                <w:rFonts w:asciiTheme="minorEastAsia" w:hAnsiTheme="minorEastAsia" w:cs="宋体" w:hint="eastAsia"/>
                <w:kern w:val="0"/>
                <w:sz w:val="28"/>
                <w:szCs w:val="21"/>
              </w:rPr>
              <w:t>维保情况</w:t>
            </w:r>
            <w:proofErr w:type="gramEnd"/>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r w:rsidRPr="00BB161F">
              <w:rPr>
                <w:rFonts w:asciiTheme="minorEastAsia" w:hAnsiTheme="minorEastAsia" w:cs="宋体" w:hint="eastAsia"/>
                <w:kern w:val="0"/>
                <w:sz w:val="28"/>
                <w:szCs w:val="21"/>
              </w:rPr>
              <w:t>签订</w:t>
            </w:r>
            <w:proofErr w:type="gramStart"/>
            <w:r w:rsidRPr="00BB161F">
              <w:rPr>
                <w:rFonts w:asciiTheme="minorEastAsia" w:hAnsiTheme="minorEastAsia" w:cs="宋体" w:hint="eastAsia"/>
                <w:kern w:val="0"/>
                <w:sz w:val="28"/>
                <w:szCs w:val="21"/>
              </w:rPr>
              <w:t>维保合同</w:t>
            </w:r>
            <w:proofErr w:type="gramEnd"/>
            <w:r w:rsidRPr="00BB161F">
              <w:rPr>
                <w:rFonts w:asciiTheme="minorEastAsia" w:hAnsiTheme="minorEastAsia" w:cs="宋体" w:hint="eastAsia"/>
                <w:kern w:val="0"/>
                <w:sz w:val="28"/>
                <w:szCs w:val="21"/>
              </w:rPr>
              <w:t>并在有效期内</w:t>
            </w:r>
          </w:p>
        </w:tc>
      </w:tr>
      <w:tr w:rsidR="00E6347D" w:rsidRPr="00E6347D" w:rsidTr="003E37A9">
        <w:trPr>
          <w:trHeight w:val="49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347D" w:rsidRPr="00BB161F" w:rsidRDefault="00E6347D" w:rsidP="003E37A9">
            <w:pPr>
              <w:widowControl/>
              <w:wordWrap w:val="0"/>
              <w:spacing w:line="320" w:lineRule="atLeast"/>
              <w:jc w:val="center"/>
              <w:rPr>
                <w:rFonts w:asciiTheme="minorEastAsia" w:hAnsiTheme="minorEastAsia" w:cs="宋体"/>
                <w:kern w:val="0"/>
                <w:sz w:val="28"/>
                <w:szCs w:val="24"/>
              </w:rPr>
            </w:pPr>
            <w:r w:rsidRPr="00BB161F">
              <w:rPr>
                <w:rFonts w:asciiTheme="minorEastAsia" w:hAnsiTheme="minorEastAsia" w:cs="宋体" w:hint="eastAsia"/>
                <w:kern w:val="0"/>
                <w:sz w:val="28"/>
                <w:szCs w:val="21"/>
              </w:rPr>
              <w:t>12</w:t>
            </w:r>
          </w:p>
        </w:tc>
        <w:tc>
          <w:tcPr>
            <w:tcW w:w="1985" w:type="dxa"/>
            <w:vMerge/>
            <w:tcBorders>
              <w:top w:val="nil"/>
              <w:left w:val="nil"/>
              <w:bottom w:val="single" w:sz="4" w:space="0" w:color="auto"/>
              <w:right w:val="single" w:sz="8" w:space="0" w:color="auto"/>
            </w:tcBorders>
            <w:tcMar>
              <w:top w:w="0" w:type="dxa"/>
              <w:left w:w="108" w:type="dxa"/>
              <w:bottom w:w="0" w:type="dxa"/>
              <w:right w:w="108" w:type="dxa"/>
            </w:tcMar>
            <w:vAlign w:val="center"/>
            <w:hideMark/>
          </w:tcPr>
          <w:p w:rsidR="00E6347D" w:rsidRPr="00BB161F" w:rsidRDefault="00E6347D" w:rsidP="00E6347D">
            <w:pPr>
              <w:widowControl/>
              <w:jc w:val="left"/>
              <w:rPr>
                <w:rFonts w:asciiTheme="minorEastAsia" w:hAnsiTheme="minorEastAsia" w:cs="宋体"/>
                <w:kern w:val="0"/>
                <w:sz w:val="28"/>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E6347D" w:rsidRPr="00BB161F" w:rsidRDefault="00E6347D" w:rsidP="00E6347D">
            <w:pPr>
              <w:widowControl/>
              <w:wordWrap w:val="0"/>
              <w:spacing w:line="320" w:lineRule="atLeast"/>
              <w:jc w:val="left"/>
              <w:rPr>
                <w:rFonts w:asciiTheme="minorEastAsia" w:hAnsiTheme="minorEastAsia" w:cs="宋体"/>
                <w:kern w:val="0"/>
                <w:sz w:val="28"/>
                <w:szCs w:val="24"/>
              </w:rPr>
            </w:pPr>
            <w:proofErr w:type="gramStart"/>
            <w:r w:rsidRPr="00BB161F">
              <w:rPr>
                <w:rFonts w:asciiTheme="minorEastAsia" w:hAnsiTheme="minorEastAsia" w:cs="宋体" w:hint="eastAsia"/>
                <w:kern w:val="0"/>
                <w:sz w:val="28"/>
                <w:szCs w:val="21"/>
              </w:rPr>
              <w:t>有维保记录</w:t>
            </w:r>
            <w:proofErr w:type="gramEnd"/>
            <w:r w:rsidRPr="00BB161F">
              <w:rPr>
                <w:rFonts w:asciiTheme="minorEastAsia" w:hAnsiTheme="minorEastAsia" w:cs="宋体" w:hint="eastAsia"/>
                <w:kern w:val="0"/>
                <w:sz w:val="28"/>
                <w:szCs w:val="21"/>
              </w:rPr>
              <w:t>，并经安全管理人员确认</w:t>
            </w:r>
          </w:p>
        </w:tc>
      </w:tr>
    </w:tbl>
    <w:p w:rsidR="00F76E7E" w:rsidDel="00334EE4" w:rsidRDefault="00F76E7E" w:rsidP="00BB161F">
      <w:pPr>
        <w:widowControl/>
        <w:shd w:val="clear" w:color="auto" w:fill="FFFFFF"/>
        <w:spacing w:line="240" w:lineRule="atLeast"/>
        <w:rPr>
          <w:del w:id="7" w:author="林晓华" w:date="2023-04-19T09:14:00Z"/>
          <w:rFonts w:ascii="宋体" w:eastAsia="宋体" w:hAnsi="宋体" w:cs="宋体"/>
          <w:color w:val="333333"/>
          <w:kern w:val="0"/>
          <w:szCs w:val="21"/>
        </w:rPr>
      </w:pPr>
    </w:p>
    <w:p w:rsidR="00F76E7E" w:rsidRDefault="00F76E7E">
      <w:pPr>
        <w:widowControl/>
        <w:jc w:val="left"/>
        <w:rPr>
          <w:rFonts w:ascii="宋体" w:eastAsia="宋体" w:hAnsi="宋体" w:cs="宋体"/>
          <w:color w:val="333333"/>
          <w:kern w:val="0"/>
          <w:szCs w:val="21"/>
        </w:rPr>
      </w:pPr>
      <w:r>
        <w:rPr>
          <w:rFonts w:ascii="宋体" w:eastAsia="宋体" w:hAnsi="宋体" w:cs="宋体"/>
          <w:color w:val="333333"/>
          <w:kern w:val="0"/>
          <w:szCs w:val="21"/>
        </w:rPr>
        <w:lastRenderedPageBreak/>
        <w:br w:type="page"/>
      </w:r>
    </w:p>
    <w:p w:rsidR="00F76E7E" w:rsidRPr="00D13F45" w:rsidRDefault="00F76E7E" w:rsidP="00F76E7E">
      <w:pPr>
        <w:widowControl/>
        <w:shd w:val="clear" w:color="auto" w:fill="FFFFFF"/>
        <w:spacing w:line="594" w:lineRule="atLeast"/>
        <w:jc w:val="center"/>
        <w:rPr>
          <w:rFonts w:ascii="黑体" w:eastAsia="黑体" w:hAnsi="黑体" w:cs="宋体"/>
          <w:color w:val="333333"/>
          <w:kern w:val="0"/>
          <w:sz w:val="36"/>
          <w:szCs w:val="21"/>
        </w:rPr>
      </w:pPr>
      <w:r w:rsidRPr="00D13F45">
        <w:rPr>
          <w:rFonts w:ascii="黑体" w:eastAsia="黑体" w:hAnsi="黑体" w:cs="宋体" w:hint="eastAsia"/>
          <w:color w:val="333333"/>
          <w:kern w:val="0"/>
          <w:sz w:val="36"/>
          <w:szCs w:val="21"/>
        </w:rPr>
        <w:lastRenderedPageBreak/>
        <w:t>特种设备使用单位常规监督检查项目表</w:t>
      </w:r>
    </w:p>
    <w:p w:rsidR="00F76E7E" w:rsidRPr="00D13F45" w:rsidRDefault="00F76E7E" w:rsidP="00F76E7E">
      <w:pPr>
        <w:widowControl/>
        <w:shd w:val="clear" w:color="auto" w:fill="FFFFFF"/>
        <w:spacing w:line="400" w:lineRule="atLeast"/>
        <w:jc w:val="center"/>
        <w:rPr>
          <w:rFonts w:asciiTheme="minorEastAsia" w:hAnsiTheme="minorEastAsia" w:cs="宋体"/>
          <w:color w:val="333333"/>
          <w:kern w:val="0"/>
          <w:sz w:val="28"/>
          <w:szCs w:val="21"/>
        </w:rPr>
      </w:pPr>
      <w:r w:rsidRPr="00D13F45">
        <w:rPr>
          <w:rFonts w:asciiTheme="minorEastAsia" w:hAnsiTheme="minorEastAsia" w:cs="宋体" w:hint="eastAsia"/>
          <w:color w:val="333333"/>
          <w:kern w:val="0"/>
          <w:sz w:val="28"/>
          <w:szCs w:val="21"/>
        </w:rPr>
        <w:t>（安全管理）</w:t>
      </w:r>
      <w:r w:rsidRPr="00D13F45">
        <w:rPr>
          <w:rFonts w:ascii="微软雅黑" w:eastAsia="微软雅黑" w:hAnsi="微软雅黑" w:cs="宋体" w:hint="eastAsia"/>
          <w:color w:val="222222"/>
          <w:spacing w:val="9"/>
          <w:kern w:val="0"/>
          <w:szCs w:val="21"/>
        </w:rPr>
        <w:t> </w:t>
      </w:r>
    </w:p>
    <w:tbl>
      <w:tblPr>
        <w:tblW w:w="9923" w:type="dxa"/>
        <w:tblInd w:w="-601" w:type="dxa"/>
        <w:shd w:val="clear" w:color="auto" w:fill="FFFFFF"/>
        <w:tblCellMar>
          <w:left w:w="0" w:type="dxa"/>
          <w:right w:w="0" w:type="dxa"/>
        </w:tblCellMar>
        <w:tblLook w:val="04A0"/>
      </w:tblPr>
      <w:tblGrid>
        <w:gridCol w:w="709"/>
        <w:gridCol w:w="1985"/>
        <w:gridCol w:w="7229"/>
      </w:tblGrid>
      <w:tr w:rsidR="00F76E7E" w:rsidRPr="00D13F45" w:rsidTr="00F76E7E">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spacing w:line="320" w:lineRule="atLeast"/>
              <w:jc w:val="center"/>
              <w:rPr>
                <w:rFonts w:ascii="微软雅黑" w:eastAsia="微软雅黑" w:hAnsi="微软雅黑" w:cs="宋体"/>
                <w:b/>
                <w:kern w:val="0"/>
                <w:sz w:val="24"/>
                <w:szCs w:val="21"/>
              </w:rPr>
            </w:pPr>
            <w:r w:rsidRPr="00D13F45">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微软雅黑" w:eastAsia="微软雅黑" w:hAnsi="微软雅黑" w:cs="宋体"/>
                <w:b/>
                <w:kern w:val="0"/>
                <w:sz w:val="24"/>
                <w:szCs w:val="21"/>
              </w:rPr>
            </w:pPr>
            <w:r w:rsidRPr="00D13F45">
              <w:rPr>
                <w:rFonts w:ascii="微软雅黑" w:eastAsia="微软雅黑" w:hAnsi="微软雅黑" w:cs="宋体" w:hint="eastAsia"/>
                <w:b/>
                <w:kern w:val="0"/>
                <w:sz w:val="24"/>
                <w:szCs w:val="21"/>
              </w:rPr>
              <w:t>检查项目</w:t>
            </w:r>
          </w:p>
        </w:tc>
        <w:tc>
          <w:tcPr>
            <w:tcW w:w="72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微软雅黑" w:eastAsia="微软雅黑" w:hAnsi="微软雅黑" w:cs="宋体"/>
                <w:b/>
                <w:kern w:val="0"/>
                <w:sz w:val="24"/>
                <w:szCs w:val="21"/>
              </w:rPr>
            </w:pPr>
            <w:r w:rsidRPr="00D13F45">
              <w:rPr>
                <w:rFonts w:ascii="微软雅黑" w:eastAsia="微软雅黑" w:hAnsi="微软雅黑" w:cs="宋体" w:hint="eastAsia"/>
                <w:b/>
                <w:kern w:val="0"/>
                <w:sz w:val="24"/>
                <w:szCs w:val="21"/>
              </w:rPr>
              <w:t>检查内容</w:t>
            </w:r>
          </w:p>
        </w:tc>
      </w:tr>
      <w:tr w:rsidR="00F76E7E" w:rsidRPr="00D13F45" w:rsidTr="00F76E7E">
        <w:trPr>
          <w:trHeight w:val="485"/>
        </w:trPr>
        <w:tc>
          <w:tcPr>
            <w:tcW w:w="709"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1</w:t>
            </w:r>
          </w:p>
        </w:tc>
        <w:tc>
          <w:tcPr>
            <w:tcW w:w="1985" w:type="dxa"/>
            <w:vMerge w:val="restart"/>
            <w:tcBorders>
              <w:top w:val="nil"/>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设备档案</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所抽查设备办理使用登记</w:t>
            </w:r>
          </w:p>
        </w:tc>
      </w:tr>
      <w:tr w:rsidR="00F76E7E" w:rsidRPr="00D13F45" w:rsidTr="00F76E7E">
        <w:trPr>
          <w:trHeight w:val="488"/>
        </w:trPr>
        <w:tc>
          <w:tcPr>
            <w:tcW w:w="709"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2</w:t>
            </w:r>
          </w:p>
        </w:tc>
        <w:tc>
          <w:tcPr>
            <w:tcW w:w="1985" w:type="dxa"/>
            <w:vMerge/>
            <w:tcBorders>
              <w:top w:val="nil"/>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所抽查设备在检验有效期内</w:t>
            </w:r>
          </w:p>
        </w:tc>
      </w:tr>
      <w:tr w:rsidR="00F76E7E" w:rsidRPr="00D13F45" w:rsidTr="00F76E7E">
        <w:trPr>
          <w:trHeight w:val="459"/>
        </w:trPr>
        <w:tc>
          <w:tcPr>
            <w:tcW w:w="709"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3</w:t>
            </w:r>
          </w:p>
        </w:tc>
        <w:tc>
          <w:tcPr>
            <w:tcW w:w="1985" w:type="dxa"/>
            <w:vMerge/>
            <w:tcBorders>
              <w:top w:val="nil"/>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按要求建立设备档案且档案齐全</w:t>
            </w:r>
          </w:p>
        </w:tc>
      </w:tr>
      <w:tr w:rsidR="00F76E7E" w:rsidRPr="00D13F45" w:rsidTr="00F76E7E">
        <w:trPr>
          <w:trHeight w:val="744"/>
        </w:trPr>
        <w:tc>
          <w:tcPr>
            <w:tcW w:w="709"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4</w:t>
            </w:r>
          </w:p>
        </w:tc>
        <w:tc>
          <w:tcPr>
            <w:tcW w:w="1985" w:type="dxa"/>
            <w:vMerge/>
            <w:tcBorders>
              <w:top w:val="nil"/>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所抽查设备按要求进行经常性维护保养或者定期自行检查并有记录</w:t>
            </w:r>
          </w:p>
        </w:tc>
      </w:tr>
      <w:tr w:rsidR="00F76E7E" w:rsidRPr="00D13F45" w:rsidTr="00F76E7E">
        <w:trPr>
          <w:trHeight w:val="494"/>
        </w:trPr>
        <w:tc>
          <w:tcPr>
            <w:tcW w:w="709"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5</w:t>
            </w:r>
          </w:p>
        </w:tc>
        <w:tc>
          <w:tcPr>
            <w:tcW w:w="1985" w:type="dxa"/>
            <w:vMerge/>
            <w:tcBorders>
              <w:top w:val="nil"/>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有设备故障、异常情况处理记录</w:t>
            </w:r>
          </w:p>
        </w:tc>
      </w:tr>
      <w:tr w:rsidR="00F76E7E" w:rsidRPr="00D13F45" w:rsidTr="00F76E7E">
        <w:trPr>
          <w:trHeight w:val="485"/>
        </w:trPr>
        <w:tc>
          <w:tcPr>
            <w:tcW w:w="709" w:type="dxa"/>
            <w:tcBorders>
              <w:top w:val="nil"/>
              <w:left w:val="single" w:sz="8" w:space="0" w:color="auto"/>
              <w:bottom w:val="single" w:sz="4" w:space="0" w:color="auto"/>
              <w:right w:val="single" w:sz="4"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6</w:t>
            </w:r>
          </w:p>
        </w:tc>
        <w:tc>
          <w:tcPr>
            <w:tcW w:w="1985" w:type="dxa"/>
            <w:vMerge/>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有事故隐患排查和整治记录</w:t>
            </w:r>
          </w:p>
        </w:tc>
      </w:tr>
      <w:tr w:rsidR="00F76E7E" w:rsidRPr="00D13F45" w:rsidTr="00F76E7E">
        <w:trPr>
          <w:trHeight w:val="72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7</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人员档案</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安全管理人员和作业人员证件在有效期内，项目符合要求并办理聘用手续</w:t>
            </w:r>
          </w:p>
        </w:tc>
      </w:tr>
      <w:tr w:rsidR="00F76E7E" w:rsidRPr="00D13F45" w:rsidTr="00F76E7E">
        <w:trPr>
          <w:trHeight w:val="49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8</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有特种设备作业人员培训考核记录</w:t>
            </w:r>
          </w:p>
        </w:tc>
      </w:tr>
      <w:tr w:rsidR="00F76E7E" w:rsidRPr="00D13F45" w:rsidTr="00F76E7E">
        <w:trPr>
          <w:trHeight w:val="71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9</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机构及制度</w:t>
            </w:r>
          </w:p>
        </w:tc>
        <w:tc>
          <w:tcPr>
            <w:tcW w:w="72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按规定设置安全管理机构或配备专兼职安全管理人员，并书面任命安全责任人</w:t>
            </w:r>
          </w:p>
        </w:tc>
      </w:tr>
      <w:tr w:rsidR="00F76E7E" w:rsidRPr="00D13F45" w:rsidTr="00F76E7E">
        <w:trPr>
          <w:trHeight w:val="48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10</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建立并实施安全管理制度和操作规程</w:t>
            </w:r>
          </w:p>
        </w:tc>
      </w:tr>
      <w:tr w:rsidR="00F76E7E" w:rsidRPr="00D13F45" w:rsidTr="00F76E7E">
        <w:trPr>
          <w:trHeight w:val="52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jc w:val="center"/>
              <w:rPr>
                <w:rFonts w:asciiTheme="minorEastAsia" w:hAnsiTheme="minorEastAsia" w:cs="宋体"/>
                <w:kern w:val="0"/>
                <w:sz w:val="28"/>
                <w:szCs w:val="21"/>
              </w:rPr>
            </w:pPr>
            <w:r w:rsidRPr="00D13F45">
              <w:rPr>
                <w:rFonts w:asciiTheme="minorEastAsia" w:hAnsiTheme="minorEastAsia" w:cs="宋体" w:hint="eastAsia"/>
                <w:kern w:val="0"/>
                <w:sz w:val="28"/>
                <w:szCs w:val="21"/>
              </w:rPr>
              <w:t>11</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F76E7E" w:rsidRPr="00D13F45" w:rsidRDefault="00F76E7E"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D13F45" w:rsidRDefault="00F76E7E" w:rsidP="00A077BD">
            <w:pPr>
              <w:widowControl/>
              <w:wordWrap w:val="0"/>
              <w:spacing w:line="320" w:lineRule="atLeast"/>
              <w:rPr>
                <w:rFonts w:asciiTheme="minorEastAsia" w:hAnsiTheme="minorEastAsia" w:cs="宋体"/>
                <w:kern w:val="0"/>
                <w:sz w:val="28"/>
                <w:szCs w:val="21"/>
              </w:rPr>
            </w:pPr>
            <w:r w:rsidRPr="00D13F45">
              <w:rPr>
                <w:rFonts w:asciiTheme="minorEastAsia" w:hAnsiTheme="minorEastAsia" w:cs="宋体" w:hint="eastAsia"/>
                <w:kern w:val="0"/>
                <w:sz w:val="28"/>
                <w:szCs w:val="21"/>
              </w:rPr>
              <w:t>制定事故应急（专项）预案并有演练记录</w:t>
            </w:r>
          </w:p>
        </w:tc>
      </w:tr>
    </w:tbl>
    <w:p w:rsidR="00A077BD" w:rsidRDefault="00A077BD" w:rsidP="00BB161F">
      <w:pPr>
        <w:widowControl/>
        <w:shd w:val="clear" w:color="auto" w:fill="FFFFFF"/>
        <w:spacing w:line="240" w:lineRule="atLeast"/>
        <w:rPr>
          <w:rFonts w:ascii="宋体" w:eastAsia="宋体" w:hAnsi="宋体" w:cs="宋体"/>
          <w:color w:val="333333"/>
          <w:kern w:val="0"/>
          <w:szCs w:val="21"/>
        </w:rPr>
      </w:pPr>
    </w:p>
    <w:p w:rsidR="00A077BD" w:rsidRDefault="00A077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D13F45" w:rsidRDefault="00A077BD" w:rsidP="00A077BD">
      <w:pPr>
        <w:widowControl/>
        <w:shd w:val="clear" w:color="auto" w:fill="FFFFFF"/>
        <w:spacing w:line="594" w:lineRule="atLeast"/>
        <w:jc w:val="center"/>
        <w:rPr>
          <w:rFonts w:ascii="黑体" w:eastAsia="黑体" w:hAnsi="黑体" w:cs="宋体"/>
          <w:color w:val="333333"/>
          <w:kern w:val="0"/>
          <w:sz w:val="36"/>
          <w:szCs w:val="21"/>
        </w:rPr>
      </w:pPr>
      <w:r w:rsidRPr="00D13F45">
        <w:rPr>
          <w:rFonts w:ascii="黑体" w:eastAsia="黑体" w:hAnsi="黑体" w:cs="宋体" w:hint="eastAsia"/>
          <w:color w:val="333333"/>
          <w:kern w:val="0"/>
          <w:sz w:val="36"/>
          <w:szCs w:val="21"/>
        </w:rPr>
        <w:lastRenderedPageBreak/>
        <w:t>特种设备使用单位常规监督检查项目表</w:t>
      </w:r>
    </w:p>
    <w:p w:rsidR="00A077BD" w:rsidRPr="00A077BD" w:rsidRDefault="00A077BD" w:rsidP="00A077BD">
      <w:pPr>
        <w:widowControl/>
        <w:jc w:val="center"/>
        <w:rPr>
          <w:rFonts w:ascii="宋体" w:eastAsia="宋体" w:hAnsi="宋体" w:cs="宋体"/>
          <w:kern w:val="0"/>
          <w:sz w:val="24"/>
          <w:szCs w:val="24"/>
        </w:rPr>
      </w:pPr>
      <w:r w:rsidRPr="00D13F45">
        <w:rPr>
          <w:rFonts w:asciiTheme="minorEastAsia" w:hAnsiTheme="minorEastAsia" w:cs="宋体" w:hint="eastAsia"/>
          <w:color w:val="333333"/>
          <w:kern w:val="0"/>
          <w:sz w:val="28"/>
          <w:szCs w:val="21"/>
        </w:rPr>
        <w:t>（</w:t>
      </w:r>
      <w:r>
        <w:rPr>
          <w:rFonts w:asciiTheme="minorEastAsia" w:hAnsiTheme="minorEastAsia" w:cs="宋体" w:hint="eastAsia"/>
          <w:color w:val="333333"/>
          <w:kern w:val="0"/>
          <w:sz w:val="28"/>
          <w:szCs w:val="21"/>
        </w:rPr>
        <w:t>锅 炉</w:t>
      </w:r>
      <w:r w:rsidRPr="00D13F45">
        <w:rPr>
          <w:rFonts w:asciiTheme="minorEastAsia" w:hAnsiTheme="minorEastAsia" w:cs="宋体" w:hint="eastAsia"/>
          <w:color w:val="333333"/>
          <w:kern w:val="0"/>
          <w:sz w:val="28"/>
          <w:szCs w:val="21"/>
        </w:rPr>
        <w:t>）</w:t>
      </w:r>
    </w:p>
    <w:tbl>
      <w:tblPr>
        <w:tblW w:w="9923" w:type="dxa"/>
        <w:tblInd w:w="-601" w:type="dxa"/>
        <w:shd w:val="clear" w:color="auto" w:fill="FFFFFF"/>
        <w:tblCellMar>
          <w:left w:w="0" w:type="dxa"/>
          <w:right w:w="0" w:type="dxa"/>
        </w:tblCellMar>
        <w:tblLook w:val="04A0"/>
      </w:tblPr>
      <w:tblGrid>
        <w:gridCol w:w="709"/>
        <w:gridCol w:w="1985"/>
        <w:gridCol w:w="7229"/>
      </w:tblGrid>
      <w:tr w:rsidR="00A077BD" w:rsidRPr="00A077BD" w:rsidTr="00A077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2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A077BD">
        <w:trPr>
          <w:trHeight w:val="46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使用标志</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设备办理使用登记并将使用标志置于设备的显著位置</w:t>
            </w:r>
          </w:p>
        </w:tc>
      </w:tr>
      <w:tr w:rsidR="00A077BD" w:rsidRPr="00A077BD" w:rsidTr="00A077BD">
        <w:trPr>
          <w:trHeight w:val="46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检验情况</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设备在检验有效期内</w:t>
            </w:r>
          </w:p>
        </w:tc>
      </w:tr>
      <w:tr w:rsidR="00A077BD" w:rsidRPr="00A077BD" w:rsidTr="00A077BD">
        <w:trPr>
          <w:trHeight w:val="46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水（</w:t>
            </w:r>
            <w:proofErr w:type="gramStart"/>
            <w:r w:rsidRPr="00A077BD">
              <w:rPr>
                <w:rFonts w:asciiTheme="minorEastAsia" w:hAnsiTheme="minorEastAsia" w:cs="宋体" w:hint="eastAsia"/>
                <w:kern w:val="0"/>
                <w:sz w:val="28"/>
                <w:szCs w:val="21"/>
              </w:rPr>
              <w:t>介</w:t>
            </w:r>
            <w:proofErr w:type="gramEnd"/>
            <w:r w:rsidRPr="00A077BD">
              <w:rPr>
                <w:rFonts w:asciiTheme="minorEastAsia" w:hAnsiTheme="minorEastAsia" w:cs="宋体" w:hint="eastAsia"/>
                <w:kern w:val="0"/>
                <w:sz w:val="28"/>
                <w:szCs w:val="21"/>
              </w:rPr>
              <w:t>）质处理</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有水（</w:t>
            </w:r>
            <w:proofErr w:type="gramStart"/>
            <w:r w:rsidRPr="00A077BD">
              <w:rPr>
                <w:rFonts w:asciiTheme="minorEastAsia" w:hAnsiTheme="minorEastAsia" w:cs="宋体" w:hint="eastAsia"/>
                <w:kern w:val="0"/>
                <w:sz w:val="28"/>
                <w:szCs w:val="21"/>
              </w:rPr>
              <w:t>介</w:t>
            </w:r>
            <w:proofErr w:type="gramEnd"/>
            <w:r w:rsidRPr="00A077BD">
              <w:rPr>
                <w:rFonts w:asciiTheme="minorEastAsia" w:hAnsiTheme="minorEastAsia" w:cs="宋体" w:hint="eastAsia"/>
                <w:kern w:val="0"/>
                <w:sz w:val="28"/>
                <w:szCs w:val="21"/>
              </w:rPr>
              <w:t>）质化验记录和定期水（</w:t>
            </w:r>
            <w:proofErr w:type="gramStart"/>
            <w:r w:rsidRPr="00A077BD">
              <w:rPr>
                <w:rFonts w:asciiTheme="minorEastAsia" w:hAnsiTheme="minorEastAsia" w:cs="宋体" w:hint="eastAsia"/>
                <w:kern w:val="0"/>
                <w:sz w:val="28"/>
                <w:szCs w:val="21"/>
              </w:rPr>
              <w:t>介</w:t>
            </w:r>
            <w:proofErr w:type="gramEnd"/>
            <w:r w:rsidRPr="00A077BD">
              <w:rPr>
                <w:rFonts w:asciiTheme="minorEastAsia" w:hAnsiTheme="minorEastAsia" w:cs="宋体" w:hint="eastAsia"/>
                <w:kern w:val="0"/>
                <w:sz w:val="28"/>
                <w:szCs w:val="21"/>
              </w:rPr>
              <w:t>）质化验报告</w:t>
            </w:r>
          </w:p>
        </w:tc>
      </w:tr>
      <w:tr w:rsidR="00A077BD" w:rsidRPr="00A077BD" w:rsidTr="00A077BD">
        <w:trPr>
          <w:trHeight w:val="48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作业人员</w:t>
            </w:r>
          </w:p>
        </w:tc>
        <w:tc>
          <w:tcPr>
            <w:tcW w:w="72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作业人员具有有效证件并办理聘用手续</w:t>
            </w:r>
          </w:p>
        </w:tc>
      </w:tr>
      <w:tr w:rsidR="00A077BD" w:rsidRPr="00A077BD" w:rsidTr="00A077BD">
        <w:trPr>
          <w:trHeight w:val="47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5</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安全附件</w:t>
            </w:r>
          </w:p>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及仪表</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液位（面）计有最高、最低安全液位标记</w:t>
            </w:r>
          </w:p>
        </w:tc>
      </w:tr>
      <w:tr w:rsidR="00A077BD" w:rsidRPr="00A077BD" w:rsidTr="00A077BD">
        <w:trPr>
          <w:trHeight w:val="45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6</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安全阀校验报告在有效期内，铅封完好</w:t>
            </w:r>
          </w:p>
        </w:tc>
      </w:tr>
      <w:tr w:rsidR="00A077BD" w:rsidRPr="00A077BD" w:rsidTr="00A077BD">
        <w:trPr>
          <w:trHeight w:val="465"/>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7</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jc w:val="center"/>
              <w:rPr>
                <w:rFonts w:asciiTheme="minorEastAsia" w:hAnsiTheme="minorEastAsia" w:cs="宋体"/>
                <w:kern w:val="0"/>
                <w:sz w:val="28"/>
                <w:szCs w:val="21"/>
              </w:rPr>
            </w:pPr>
          </w:p>
        </w:tc>
        <w:tc>
          <w:tcPr>
            <w:tcW w:w="72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压力表检定证书在有效期内，封签完好</w:t>
            </w:r>
          </w:p>
        </w:tc>
      </w:tr>
      <w:tr w:rsidR="00A077BD" w:rsidRPr="00A077BD" w:rsidTr="00A077BD">
        <w:trPr>
          <w:trHeight w:val="57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8</w:t>
            </w:r>
          </w:p>
        </w:tc>
        <w:tc>
          <w:tcPr>
            <w:tcW w:w="198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运行情况</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按要求及时填写运行、检修记录</w:t>
            </w:r>
          </w:p>
        </w:tc>
      </w:tr>
      <w:tr w:rsidR="00A077BD" w:rsidRPr="00A077BD" w:rsidTr="00A077BD">
        <w:trPr>
          <w:trHeight w:val="71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9</w:t>
            </w:r>
          </w:p>
        </w:tc>
        <w:tc>
          <w:tcPr>
            <w:tcW w:w="1985"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现场检查时锅炉运行的压力、温度、水位在额定参数范围内</w:t>
            </w:r>
          </w:p>
        </w:tc>
      </w:tr>
      <w:tr w:rsidR="00A077BD" w:rsidRPr="00A077BD" w:rsidTr="00A077BD">
        <w:trPr>
          <w:trHeight w:val="4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10</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节能管理</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有锅炉及其系统日常节能检查记录</w:t>
            </w:r>
          </w:p>
        </w:tc>
      </w:tr>
      <w:tr w:rsidR="00A077BD" w:rsidRPr="00A077BD" w:rsidTr="00A077BD">
        <w:trPr>
          <w:trHeight w:val="52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jc w:val="center"/>
              <w:rPr>
                <w:rFonts w:asciiTheme="minorEastAsia" w:hAnsiTheme="minorEastAsia" w:cs="宋体"/>
                <w:kern w:val="0"/>
                <w:sz w:val="28"/>
                <w:szCs w:val="21"/>
              </w:rPr>
            </w:pPr>
            <w:r w:rsidRPr="00A077BD">
              <w:rPr>
                <w:rFonts w:asciiTheme="minorEastAsia" w:hAnsiTheme="minorEastAsia" w:cs="宋体" w:hint="eastAsia"/>
                <w:kern w:val="0"/>
                <w:sz w:val="28"/>
                <w:szCs w:val="21"/>
              </w:rPr>
              <w:t>11</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A077BD" w:rsidRDefault="00A077BD" w:rsidP="00A077BD">
            <w:pPr>
              <w:widowControl/>
              <w:jc w:val="left"/>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wordWrap w:val="0"/>
              <w:spacing w:line="320" w:lineRule="atLeast"/>
              <w:rPr>
                <w:rFonts w:asciiTheme="minorEastAsia" w:hAnsiTheme="minorEastAsia" w:cs="宋体"/>
                <w:kern w:val="0"/>
                <w:sz w:val="28"/>
                <w:szCs w:val="21"/>
              </w:rPr>
            </w:pPr>
            <w:r w:rsidRPr="00A077BD">
              <w:rPr>
                <w:rFonts w:asciiTheme="minorEastAsia" w:hAnsiTheme="minorEastAsia" w:cs="宋体" w:hint="eastAsia"/>
                <w:kern w:val="0"/>
                <w:sz w:val="28"/>
                <w:szCs w:val="21"/>
              </w:rPr>
              <w:t>按要求进行定期能效测试</w:t>
            </w:r>
          </w:p>
        </w:tc>
      </w:tr>
    </w:tbl>
    <w:p w:rsidR="00A077BD" w:rsidRDefault="00A077BD" w:rsidP="00A077BD">
      <w:pPr>
        <w:widowControl/>
        <w:shd w:val="clear" w:color="auto" w:fill="FFFFFF"/>
        <w:spacing w:line="240" w:lineRule="atLeast"/>
        <w:rPr>
          <w:rFonts w:ascii="宋体" w:eastAsia="宋体" w:hAnsi="宋体" w:cs="宋体"/>
          <w:color w:val="333333"/>
          <w:kern w:val="0"/>
          <w:szCs w:val="21"/>
        </w:rPr>
      </w:pPr>
      <w:r w:rsidRPr="00A077BD">
        <w:rPr>
          <w:rFonts w:ascii="宋体" w:eastAsia="宋体" w:hAnsi="宋体" w:cs="宋体" w:hint="eastAsia"/>
          <w:color w:val="333333"/>
          <w:kern w:val="0"/>
          <w:szCs w:val="21"/>
        </w:rPr>
        <w:t> </w:t>
      </w:r>
    </w:p>
    <w:p w:rsidR="00A077BD" w:rsidRPr="00A077BD" w:rsidRDefault="00A077BD" w:rsidP="00A077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A077BD" w:rsidRDefault="00A077BD" w:rsidP="00A077BD">
      <w:pPr>
        <w:widowControl/>
        <w:shd w:val="clear" w:color="auto" w:fill="FFFFFF"/>
        <w:spacing w:line="594"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A077BD" w:rsidRDefault="00A077BD" w:rsidP="00A077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（压力容器）</w:t>
      </w:r>
    </w:p>
    <w:tbl>
      <w:tblPr>
        <w:tblW w:w="9923" w:type="dxa"/>
        <w:tblInd w:w="-601" w:type="dxa"/>
        <w:shd w:val="clear" w:color="auto" w:fill="FFFFFF"/>
        <w:tblCellMar>
          <w:left w:w="0" w:type="dxa"/>
          <w:right w:w="0" w:type="dxa"/>
        </w:tblCellMar>
        <w:tblLook w:val="04A0"/>
      </w:tblPr>
      <w:tblGrid>
        <w:gridCol w:w="709"/>
        <w:gridCol w:w="1985"/>
        <w:gridCol w:w="7229"/>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2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3363BD">
        <w:trPr>
          <w:trHeight w:val="460"/>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使用标志</w:t>
            </w:r>
          </w:p>
        </w:tc>
        <w:tc>
          <w:tcPr>
            <w:tcW w:w="722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设备按要求办理使用登记并将使用标志置于设备的显著位置</w:t>
            </w:r>
          </w:p>
        </w:tc>
      </w:tr>
      <w:tr w:rsidR="00A077BD" w:rsidRPr="00A077BD" w:rsidTr="003363BD">
        <w:trPr>
          <w:trHeight w:val="460"/>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检验情况</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设备在检验有效期内</w:t>
            </w:r>
          </w:p>
        </w:tc>
      </w:tr>
      <w:tr w:rsidR="00A077BD" w:rsidRPr="00A077BD" w:rsidTr="003363BD">
        <w:trPr>
          <w:trHeight w:val="46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定期自行检查情况</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按规定进行年度检查</w:t>
            </w:r>
          </w:p>
        </w:tc>
      </w:tr>
      <w:tr w:rsidR="00A077BD" w:rsidRPr="00A077BD" w:rsidTr="003363BD">
        <w:trPr>
          <w:trHeight w:val="47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w:t>
            </w:r>
          </w:p>
        </w:tc>
        <w:tc>
          <w:tcPr>
            <w:tcW w:w="72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作业人员具有有效证件并办理聘用手续</w:t>
            </w:r>
          </w:p>
        </w:tc>
      </w:tr>
      <w:tr w:rsidR="00A077BD" w:rsidRPr="00A077BD" w:rsidTr="003363BD">
        <w:trPr>
          <w:trHeight w:val="47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5</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安全附件及仪表</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安全阀校验报告在有效期内，铅封完好</w:t>
            </w:r>
          </w:p>
        </w:tc>
      </w:tr>
      <w:tr w:rsidR="00A077BD" w:rsidRPr="00A077BD" w:rsidTr="003363BD">
        <w:trPr>
          <w:trHeight w:val="52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6</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爆破</w:t>
            </w:r>
            <w:proofErr w:type="gramStart"/>
            <w:r w:rsidRPr="003363BD">
              <w:rPr>
                <w:rFonts w:asciiTheme="minorEastAsia" w:hAnsiTheme="minorEastAsia" w:cs="宋体" w:hint="eastAsia"/>
                <w:kern w:val="0"/>
                <w:sz w:val="28"/>
                <w:szCs w:val="21"/>
              </w:rPr>
              <w:t>片按照</w:t>
            </w:r>
            <w:proofErr w:type="gramEnd"/>
            <w:r w:rsidRPr="003363BD">
              <w:rPr>
                <w:rFonts w:asciiTheme="minorEastAsia" w:hAnsiTheme="minorEastAsia" w:cs="宋体" w:hint="eastAsia"/>
                <w:kern w:val="0"/>
                <w:sz w:val="28"/>
                <w:szCs w:val="21"/>
              </w:rPr>
              <w:t>铭牌要求的期限定期更换</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压力表检定证书在有效期内，封签完好</w:t>
            </w:r>
          </w:p>
        </w:tc>
      </w:tr>
      <w:tr w:rsidR="00A077BD" w:rsidRPr="00A077BD" w:rsidTr="003363BD">
        <w:trPr>
          <w:trHeight w:val="45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8</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快开门</w:t>
            </w:r>
            <w:proofErr w:type="gramStart"/>
            <w:r w:rsidRPr="003363BD">
              <w:rPr>
                <w:rFonts w:asciiTheme="minorEastAsia" w:hAnsiTheme="minorEastAsia" w:cs="宋体" w:hint="eastAsia"/>
                <w:kern w:val="0"/>
                <w:sz w:val="28"/>
                <w:szCs w:val="21"/>
              </w:rPr>
              <w:t>联锁</w:t>
            </w:r>
            <w:proofErr w:type="gramEnd"/>
            <w:r w:rsidRPr="003363BD">
              <w:rPr>
                <w:rFonts w:asciiTheme="minorEastAsia" w:hAnsiTheme="minorEastAsia" w:cs="宋体" w:hint="eastAsia"/>
                <w:kern w:val="0"/>
                <w:sz w:val="28"/>
                <w:szCs w:val="21"/>
              </w:rPr>
              <w:t>保护装置完整</w:t>
            </w:r>
          </w:p>
        </w:tc>
      </w:tr>
      <w:tr w:rsidR="00A077BD" w:rsidRPr="00A077BD" w:rsidTr="003363BD">
        <w:trPr>
          <w:trHeight w:val="70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9</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运行情况</w:t>
            </w:r>
          </w:p>
        </w:tc>
        <w:tc>
          <w:tcPr>
            <w:tcW w:w="72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现场检查时压力容器运行的压力、温度在额定参数范围内</w:t>
            </w:r>
          </w:p>
        </w:tc>
      </w:tr>
    </w:tbl>
    <w:p w:rsidR="00A077BD" w:rsidRDefault="00A077BD" w:rsidP="00A077BD">
      <w:pPr>
        <w:widowControl/>
        <w:shd w:val="clear" w:color="auto" w:fill="FFFFFF"/>
        <w:spacing w:line="400" w:lineRule="atLeast"/>
        <w:jc w:val="center"/>
        <w:rPr>
          <w:rFonts w:ascii="宋体" w:eastAsia="宋体" w:hAnsi="宋体" w:cs="宋体"/>
          <w:color w:val="333333"/>
          <w:kern w:val="0"/>
          <w:szCs w:val="21"/>
        </w:rPr>
      </w:pPr>
    </w:p>
    <w:p w:rsidR="00A077BD" w:rsidRDefault="00A077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A077BD" w:rsidRDefault="00A077BD" w:rsidP="00A077B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3363BD" w:rsidRDefault="00A077BD" w:rsidP="003363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（压力管道）</w:t>
      </w:r>
    </w:p>
    <w:tbl>
      <w:tblPr>
        <w:tblW w:w="9923" w:type="dxa"/>
        <w:tblInd w:w="-601" w:type="dxa"/>
        <w:shd w:val="clear" w:color="auto" w:fill="FFFFFF"/>
        <w:tblCellMar>
          <w:left w:w="0" w:type="dxa"/>
          <w:right w:w="0" w:type="dxa"/>
        </w:tblCellMar>
        <w:tblLook w:val="04A0"/>
      </w:tblPr>
      <w:tblGrid>
        <w:gridCol w:w="709"/>
        <w:gridCol w:w="1985"/>
        <w:gridCol w:w="7229"/>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2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3363BD">
        <w:trPr>
          <w:trHeight w:val="476"/>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使用标志</w:t>
            </w:r>
          </w:p>
        </w:tc>
        <w:tc>
          <w:tcPr>
            <w:tcW w:w="7229"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工业管道办理使用登记</w:t>
            </w:r>
          </w:p>
        </w:tc>
      </w:tr>
      <w:tr w:rsidR="00A077BD" w:rsidRPr="00A077BD" w:rsidTr="003363BD">
        <w:trPr>
          <w:trHeight w:val="460"/>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2</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检验情况</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设备在检验有效期内</w:t>
            </w:r>
          </w:p>
        </w:tc>
      </w:tr>
      <w:tr w:rsidR="00A077BD" w:rsidRPr="00A077BD" w:rsidTr="003363BD">
        <w:trPr>
          <w:trHeight w:val="690"/>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3</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长输管道和燃气管道检验信息按规定录入全国压力管道检验信息管理系统</w:t>
            </w:r>
          </w:p>
        </w:tc>
      </w:tr>
      <w:tr w:rsidR="00A077BD" w:rsidRPr="00A077BD" w:rsidTr="003363BD">
        <w:trPr>
          <w:trHeight w:val="460"/>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4</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定期自行检查情况</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按规定进行年度检查</w:t>
            </w:r>
          </w:p>
        </w:tc>
      </w:tr>
      <w:tr w:rsidR="00A077BD" w:rsidRPr="00A077BD" w:rsidTr="003363BD">
        <w:trPr>
          <w:trHeight w:val="482"/>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5</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安全附件及仪表</w:t>
            </w:r>
          </w:p>
        </w:tc>
        <w:tc>
          <w:tcPr>
            <w:tcW w:w="72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安全阀校验报告在有效期内，铅封完好</w:t>
            </w:r>
          </w:p>
        </w:tc>
      </w:tr>
      <w:tr w:rsidR="00A077BD" w:rsidRPr="00A077BD" w:rsidTr="003363BD">
        <w:trPr>
          <w:trHeight w:val="51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6</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爆破</w:t>
            </w:r>
            <w:proofErr w:type="gramStart"/>
            <w:r w:rsidRPr="003363BD">
              <w:rPr>
                <w:rFonts w:asciiTheme="minorEastAsia" w:hAnsiTheme="minorEastAsia" w:cs="宋体" w:hint="eastAsia"/>
                <w:kern w:val="0"/>
                <w:sz w:val="28"/>
                <w:szCs w:val="21"/>
              </w:rPr>
              <w:t>片按照</w:t>
            </w:r>
            <w:proofErr w:type="gramEnd"/>
            <w:r w:rsidRPr="003363BD">
              <w:rPr>
                <w:rFonts w:asciiTheme="minorEastAsia" w:hAnsiTheme="minorEastAsia" w:cs="宋体" w:hint="eastAsia"/>
                <w:kern w:val="0"/>
                <w:sz w:val="28"/>
                <w:szCs w:val="21"/>
              </w:rPr>
              <w:t>铭牌要求的期限定期更换</w:t>
            </w:r>
          </w:p>
        </w:tc>
      </w:tr>
      <w:tr w:rsidR="00A077BD" w:rsidRPr="00A077BD" w:rsidTr="003363BD">
        <w:trPr>
          <w:trHeight w:val="44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7</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压力表检定证书在有效期内，封签完好</w:t>
            </w:r>
          </w:p>
        </w:tc>
      </w:tr>
      <w:tr w:rsidR="00A077BD" w:rsidRPr="00A077BD" w:rsidTr="003363BD">
        <w:trPr>
          <w:trHeight w:val="72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8</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运行情况</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现场检查时压力管道运行的压力、温度在额定参数范围内</w:t>
            </w:r>
          </w:p>
        </w:tc>
      </w:tr>
    </w:tbl>
    <w:p w:rsidR="00A077BD" w:rsidRDefault="00A077BD" w:rsidP="00A077BD">
      <w:pPr>
        <w:widowControl/>
        <w:shd w:val="clear" w:color="auto" w:fill="FFFFFF"/>
        <w:spacing w:line="400" w:lineRule="atLeast"/>
        <w:jc w:val="center"/>
        <w:rPr>
          <w:rFonts w:ascii="宋体" w:eastAsia="宋体" w:hAnsi="宋体" w:cs="宋体"/>
          <w:color w:val="333333"/>
          <w:kern w:val="0"/>
          <w:szCs w:val="21"/>
        </w:rPr>
      </w:pPr>
    </w:p>
    <w:p w:rsidR="00A077BD" w:rsidRDefault="00A077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A077BD" w:rsidRDefault="00A077BD" w:rsidP="00A077B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A077BD" w:rsidRDefault="00A077BD" w:rsidP="003363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（起重机械）</w:t>
      </w:r>
    </w:p>
    <w:tbl>
      <w:tblPr>
        <w:tblW w:w="9781" w:type="dxa"/>
        <w:tblInd w:w="-459" w:type="dxa"/>
        <w:shd w:val="clear" w:color="auto" w:fill="FFFFFF"/>
        <w:tblCellMar>
          <w:left w:w="0" w:type="dxa"/>
          <w:right w:w="0" w:type="dxa"/>
        </w:tblCellMar>
        <w:tblLook w:val="04A0"/>
      </w:tblPr>
      <w:tblGrid>
        <w:gridCol w:w="709"/>
        <w:gridCol w:w="1985"/>
        <w:gridCol w:w="7087"/>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08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3363BD">
        <w:trPr>
          <w:trHeight w:val="689"/>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使用标志</w:t>
            </w:r>
          </w:p>
        </w:tc>
        <w:tc>
          <w:tcPr>
            <w:tcW w:w="708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设备按要求办理使用登记并将使用标志置于设备的显著位置或存放档案中</w:t>
            </w:r>
          </w:p>
        </w:tc>
      </w:tr>
      <w:tr w:rsidR="00A077BD" w:rsidRPr="00A077BD" w:rsidTr="003363BD">
        <w:trPr>
          <w:trHeight w:val="648"/>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2</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有额定起重量（额定起重力矩）标识，且固定在显著位置</w:t>
            </w:r>
          </w:p>
        </w:tc>
      </w:tr>
      <w:tr w:rsidR="00A077BD" w:rsidRPr="00A077BD" w:rsidTr="003363BD">
        <w:trPr>
          <w:trHeight w:val="437"/>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检验情况</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设备在检验有效期内</w:t>
            </w:r>
          </w:p>
        </w:tc>
      </w:tr>
      <w:tr w:rsidR="00A077BD" w:rsidRPr="00A077BD" w:rsidTr="003363BD">
        <w:trPr>
          <w:trHeight w:val="680"/>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作业人员按规定持有有效证件，并办理了聘用手续</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5</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安全保护装置</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按要求设置紧急停止开关且完好</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6</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按要求设置起重量限制器且完好</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按要求设置力矩限制器且完好</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8</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按要求设置防坠</w:t>
            </w:r>
            <w:proofErr w:type="gramStart"/>
            <w:r w:rsidRPr="003363BD">
              <w:rPr>
                <w:rFonts w:asciiTheme="minorEastAsia" w:hAnsiTheme="minorEastAsia" w:cs="宋体" w:hint="eastAsia"/>
                <w:kern w:val="0"/>
                <w:sz w:val="28"/>
                <w:szCs w:val="21"/>
              </w:rPr>
              <w:t>安全器且完好</w:t>
            </w:r>
            <w:proofErr w:type="gramEnd"/>
          </w:p>
        </w:tc>
      </w:tr>
      <w:tr w:rsidR="00A077BD" w:rsidRPr="00A077BD" w:rsidTr="003363BD">
        <w:trPr>
          <w:trHeight w:val="44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9</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按要求设置</w:t>
            </w:r>
            <w:proofErr w:type="gramStart"/>
            <w:r w:rsidRPr="003363BD">
              <w:rPr>
                <w:rFonts w:asciiTheme="minorEastAsia" w:hAnsiTheme="minorEastAsia" w:cs="宋体" w:hint="eastAsia"/>
                <w:kern w:val="0"/>
                <w:sz w:val="28"/>
                <w:szCs w:val="21"/>
              </w:rPr>
              <w:t>高度限制器且完好</w:t>
            </w:r>
            <w:proofErr w:type="gramEnd"/>
          </w:p>
        </w:tc>
      </w:tr>
      <w:tr w:rsidR="00A077BD" w:rsidRPr="00A077BD" w:rsidTr="003363BD">
        <w:trPr>
          <w:trHeight w:val="4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10</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proofErr w:type="gramStart"/>
            <w:r w:rsidRPr="003363BD">
              <w:rPr>
                <w:rFonts w:asciiTheme="minorEastAsia" w:hAnsiTheme="minorEastAsia" w:cs="宋体" w:hint="eastAsia"/>
                <w:kern w:val="0"/>
                <w:sz w:val="28"/>
                <w:szCs w:val="21"/>
              </w:rPr>
              <w:t>维保情况</w:t>
            </w:r>
            <w:proofErr w:type="gramEnd"/>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按规定进行定期自行检查和维护保养</w:t>
            </w:r>
          </w:p>
        </w:tc>
      </w:tr>
    </w:tbl>
    <w:p w:rsidR="00A077BD" w:rsidRDefault="00A077BD" w:rsidP="00BB161F">
      <w:pPr>
        <w:widowControl/>
        <w:shd w:val="clear" w:color="auto" w:fill="FFFFFF"/>
        <w:spacing w:line="240" w:lineRule="atLeast"/>
        <w:rPr>
          <w:rFonts w:ascii="宋体" w:eastAsia="宋体" w:hAnsi="宋体" w:cs="宋体"/>
          <w:color w:val="333333"/>
          <w:kern w:val="0"/>
          <w:szCs w:val="21"/>
        </w:rPr>
      </w:pPr>
    </w:p>
    <w:p w:rsidR="00A077BD" w:rsidRDefault="00A077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A077BD" w:rsidRDefault="00A077BD" w:rsidP="00A077B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3363BD" w:rsidRDefault="00A077BD" w:rsidP="003363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（场（厂）内专用机动车辆）</w:t>
      </w:r>
    </w:p>
    <w:tbl>
      <w:tblPr>
        <w:tblW w:w="9781" w:type="dxa"/>
        <w:tblInd w:w="-459" w:type="dxa"/>
        <w:shd w:val="clear" w:color="auto" w:fill="FFFFFF"/>
        <w:tblCellMar>
          <w:left w:w="0" w:type="dxa"/>
          <w:right w:w="0" w:type="dxa"/>
        </w:tblCellMar>
        <w:tblLook w:val="04A0"/>
      </w:tblPr>
      <w:tblGrid>
        <w:gridCol w:w="709"/>
        <w:gridCol w:w="1985"/>
        <w:gridCol w:w="7087"/>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08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3363BD">
        <w:trPr>
          <w:trHeight w:val="690"/>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使用标志及安全标志</w:t>
            </w:r>
          </w:p>
        </w:tc>
        <w:tc>
          <w:tcPr>
            <w:tcW w:w="708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设备按要求办理使用登记并将使用标志置于设备的显著位置</w:t>
            </w:r>
          </w:p>
        </w:tc>
      </w:tr>
      <w:tr w:rsidR="00A077BD" w:rsidRPr="00A077BD" w:rsidTr="003363BD">
        <w:trPr>
          <w:trHeight w:val="43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2</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悬挂有效牌照</w:t>
            </w:r>
          </w:p>
        </w:tc>
      </w:tr>
      <w:tr w:rsidR="00A077BD" w:rsidRPr="00A077BD" w:rsidTr="003363BD">
        <w:trPr>
          <w:trHeight w:val="437"/>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3</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设置安全警示标志</w:t>
            </w:r>
          </w:p>
        </w:tc>
      </w:tr>
      <w:tr w:rsidR="00A077BD" w:rsidRPr="00A077BD" w:rsidTr="003363BD">
        <w:trPr>
          <w:trHeight w:val="43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检验情况</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设备在检验有效期内</w:t>
            </w:r>
          </w:p>
        </w:tc>
      </w:tr>
      <w:tr w:rsidR="00A077BD" w:rsidRPr="00A077BD" w:rsidTr="003363BD">
        <w:trPr>
          <w:trHeight w:val="432"/>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w:t>
            </w: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作业人员具有有效证件</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6</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安全装置</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车辆的照明系统和仪表盘正常</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车辆的行车、驻车制动系统有效</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8</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有能发出清晰声响的警示装置（如喇叭）</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9</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车辆后视镜有效</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10</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按要求配备灭火器（仅观光车辆）</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11</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按要求配置安全带（仅</w:t>
            </w:r>
            <w:proofErr w:type="gramStart"/>
            <w:r w:rsidRPr="003363BD">
              <w:rPr>
                <w:rFonts w:asciiTheme="minorEastAsia" w:hAnsiTheme="minorEastAsia" w:cs="宋体" w:hint="eastAsia"/>
                <w:kern w:val="0"/>
                <w:sz w:val="28"/>
                <w:szCs w:val="21"/>
              </w:rPr>
              <w:t>坐驾式车辆</w:t>
            </w:r>
            <w:proofErr w:type="gramEnd"/>
            <w:r w:rsidRPr="003363BD">
              <w:rPr>
                <w:rFonts w:asciiTheme="minorEastAsia" w:hAnsiTheme="minorEastAsia" w:cs="宋体" w:hint="eastAsia"/>
                <w:kern w:val="0"/>
                <w:sz w:val="28"/>
                <w:szCs w:val="21"/>
              </w:rPr>
              <w:t>）</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12</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紧急断电开关有效（仅电动车辆）</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13</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视频监控装置有效（仅观光列车）</w:t>
            </w:r>
          </w:p>
        </w:tc>
      </w:tr>
      <w:tr w:rsidR="00A077BD" w:rsidRPr="00A077BD" w:rsidTr="003363BD">
        <w:trPr>
          <w:trHeight w:val="46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14</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运行及</w:t>
            </w:r>
            <w:proofErr w:type="gramStart"/>
            <w:r w:rsidRPr="003363BD">
              <w:rPr>
                <w:rFonts w:asciiTheme="minorEastAsia" w:hAnsiTheme="minorEastAsia" w:cs="宋体" w:hint="eastAsia"/>
                <w:kern w:val="0"/>
                <w:sz w:val="28"/>
                <w:szCs w:val="21"/>
              </w:rPr>
              <w:t>维保情况</w:t>
            </w:r>
            <w:proofErr w:type="gramEnd"/>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按规定进行定期自行检查和维护保养</w:t>
            </w:r>
          </w:p>
        </w:tc>
      </w:tr>
      <w:tr w:rsidR="00A077BD" w:rsidRPr="00A077BD" w:rsidTr="003363BD">
        <w:trPr>
          <w:trHeight w:val="70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15</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3363BD">
            <w:pPr>
              <w:widowControl/>
              <w:wordWrap w:val="0"/>
              <w:spacing w:line="320" w:lineRule="atLeast"/>
              <w:rPr>
                <w:rFonts w:asciiTheme="minorEastAsia" w:hAnsiTheme="minorEastAsia" w:cs="宋体"/>
                <w:kern w:val="0"/>
                <w:sz w:val="28"/>
                <w:szCs w:val="21"/>
              </w:rPr>
            </w:pPr>
            <w:proofErr w:type="gramStart"/>
            <w:r w:rsidRPr="003363BD">
              <w:rPr>
                <w:rFonts w:asciiTheme="minorEastAsia" w:hAnsiTheme="minorEastAsia" w:cs="宋体" w:hint="eastAsia"/>
                <w:kern w:val="0"/>
                <w:sz w:val="28"/>
                <w:szCs w:val="21"/>
              </w:rPr>
              <w:t>非公路</w:t>
            </w:r>
            <w:proofErr w:type="gramEnd"/>
            <w:r w:rsidRPr="003363BD">
              <w:rPr>
                <w:rFonts w:asciiTheme="minorEastAsia" w:hAnsiTheme="minorEastAsia" w:cs="宋体" w:hint="eastAsia"/>
                <w:kern w:val="0"/>
                <w:sz w:val="28"/>
                <w:szCs w:val="21"/>
              </w:rPr>
              <w:t>用旅游观光车辆在上下车站点处明示行驶路线图</w:t>
            </w:r>
          </w:p>
        </w:tc>
      </w:tr>
    </w:tbl>
    <w:p w:rsidR="003363BD" w:rsidRDefault="003363BD" w:rsidP="00A077BD">
      <w:pPr>
        <w:widowControl/>
        <w:shd w:val="clear" w:color="auto" w:fill="FFFFFF"/>
        <w:spacing w:line="400" w:lineRule="atLeast"/>
        <w:jc w:val="center"/>
        <w:rPr>
          <w:rFonts w:ascii="宋体" w:eastAsia="宋体" w:hAnsi="宋体" w:cs="宋体"/>
          <w:color w:val="333333"/>
          <w:kern w:val="0"/>
          <w:szCs w:val="21"/>
        </w:rPr>
      </w:pPr>
    </w:p>
    <w:p w:rsidR="003363BD" w:rsidRDefault="003363BD">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A077BD" w:rsidRPr="00A077BD" w:rsidRDefault="00A077BD" w:rsidP="00A077B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3363BD" w:rsidRDefault="00A077BD" w:rsidP="003363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（移动式压力容器充装单位）</w:t>
      </w:r>
    </w:p>
    <w:tbl>
      <w:tblPr>
        <w:tblW w:w="9781" w:type="dxa"/>
        <w:tblInd w:w="-459" w:type="dxa"/>
        <w:shd w:val="clear" w:color="auto" w:fill="FFFFFF"/>
        <w:tblCellMar>
          <w:left w:w="0" w:type="dxa"/>
          <w:right w:w="0" w:type="dxa"/>
        </w:tblCellMar>
        <w:tblLook w:val="04A0"/>
      </w:tblPr>
      <w:tblGrid>
        <w:gridCol w:w="709"/>
        <w:gridCol w:w="1985"/>
        <w:gridCol w:w="7087"/>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08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3363BD">
        <w:trPr>
          <w:trHeight w:val="406"/>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许可资格</w:t>
            </w:r>
          </w:p>
        </w:tc>
        <w:tc>
          <w:tcPr>
            <w:tcW w:w="708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许可证在有效期内</w:t>
            </w:r>
          </w:p>
        </w:tc>
      </w:tr>
      <w:tr w:rsidR="00A077BD" w:rsidRPr="00A077BD" w:rsidTr="003363BD">
        <w:trPr>
          <w:trHeight w:val="437"/>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2</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现场抽查时未发现超范围充装</w:t>
            </w:r>
          </w:p>
        </w:tc>
      </w:tr>
      <w:tr w:rsidR="00A077BD" w:rsidRPr="00A077BD" w:rsidTr="003363BD">
        <w:trPr>
          <w:trHeight w:val="437"/>
        </w:trPr>
        <w:tc>
          <w:tcPr>
            <w:tcW w:w="70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作业人员</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现场作业人员持有有效证件</w:t>
            </w:r>
          </w:p>
        </w:tc>
      </w:tr>
      <w:tr w:rsidR="00A077BD" w:rsidRPr="00A077BD" w:rsidTr="003363BD">
        <w:trPr>
          <w:trHeight w:val="43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4</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质量安全管理</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有充装前后检查记录</w:t>
            </w:r>
          </w:p>
        </w:tc>
      </w:tr>
      <w:tr w:rsidR="00A077BD" w:rsidRPr="00A077BD" w:rsidTr="003363BD">
        <w:trPr>
          <w:trHeight w:val="67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5</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按安全技术规范要求建立并使用移动式压力容器充装质量追溯信息系统</w:t>
            </w:r>
          </w:p>
        </w:tc>
      </w:tr>
      <w:tr w:rsidR="00A077BD" w:rsidRPr="00A077BD" w:rsidTr="003363BD">
        <w:trPr>
          <w:trHeight w:val="7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6</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设备条件</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所使用压力容器、工业管道按规定办理使用登记</w:t>
            </w:r>
          </w:p>
        </w:tc>
      </w:tr>
      <w:tr w:rsidR="00A077BD" w:rsidRPr="00A077BD" w:rsidTr="003363BD">
        <w:trPr>
          <w:trHeight w:val="733"/>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所使用压力容器、压力管道在定期检验有效期内</w:t>
            </w:r>
          </w:p>
        </w:tc>
      </w:tr>
      <w:tr w:rsidR="00A077BD" w:rsidRPr="00A077BD" w:rsidTr="003363BD">
        <w:trPr>
          <w:trHeight w:val="692"/>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8</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所使用安全阀校验报告在有效期内，铅封完好</w:t>
            </w:r>
          </w:p>
        </w:tc>
      </w:tr>
      <w:tr w:rsidR="00A077BD" w:rsidRPr="00A077BD" w:rsidTr="003363BD">
        <w:trPr>
          <w:trHeight w:val="716"/>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9</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所使用爆破</w:t>
            </w:r>
            <w:proofErr w:type="gramStart"/>
            <w:r w:rsidRPr="003363BD">
              <w:rPr>
                <w:rFonts w:asciiTheme="minorEastAsia" w:hAnsiTheme="minorEastAsia" w:cs="宋体" w:hint="eastAsia"/>
                <w:kern w:val="0"/>
                <w:sz w:val="28"/>
                <w:szCs w:val="21"/>
              </w:rPr>
              <w:t>片按照</w:t>
            </w:r>
            <w:proofErr w:type="gramEnd"/>
            <w:r w:rsidRPr="003363BD">
              <w:rPr>
                <w:rFonts w:asciiTheme="minorEastAsia" w:hAnsiTheme="minorEastAsia" w:cs="宋体" w:hint="eastAsia"/>
                <w:kern w:val="0"/>
                <w:sz w:val="28"/>
                <w:szCs w:val="21"/>
              </w:rPr>
              <w:t>铭牌要求的期限定期更换</w:t>
            </w:r>
          </w:p>
        </w:tc>
      </w:tr>
      <w:tr w:rsidR="00A077BD" w:rsidRPr="00A077BD" w:rsidTr="003363BD">
        <w:trPr>
          <w:trHeight w:val="715"/>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10</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jc w:val="center"/>
              <w:rPr>
                <w:rFonts w:asciiTheme="minorEastAsia" w:hAnsiTheme="minorEastAsia" w:cs="宋体"/>
                <w:kern w:val="0"/>
                <w:sz w:val="28"/>
                <w:szCs w:val="21"/>
              </w:rPr>
            </w:pPr>
          </w:p>
        </w:tc>
        <w:tc>
          <w:tcPr>
            <w:tcW w:w="70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所使用装卸用管按要求实施了定期耐压试验</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3363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充装移动式压力容器要求</w:t>
            </w:r>
          </w:p>
        </w:tc>
        <w:tc>
          <w:tcPr>
            <w:tcW w:w="70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现场进入充装区域前按要求对移动容器进行检查</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12</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充装前在指定位置停车、熄火、切断车辆总电源，并采取防止移动容器滑动的有效措施</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13</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充装时在车辆正前方放置“正在充装”的警示标志</w:t>
            </w:r>
          </w:p>
        </w:tc>
      </w:tr>
      <w:tr w:rsidR="00A077BD" w:rsidRPr="00A077BD" w:rsidTr="003363B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jc w:val="center"/>
              <w:rPr>
                <w:rFonts w:asciiTheme="minorEastAsia" w:hAnsiTheme="minorEastAsia" w:cs="宋体"/>
                <w:kern w:val="0"/>
                <w:sz w:val="28"/>
                <w:szCs w:val="21"/>
              </w:rPr>
            </w:pPr>
            <w:r w:rsidRPr="003363BD">
              <w:rPr>
                <w:rFonts w:asciiTheme="minorEastAsia" w:hAnsiTheme="minorEastAsia" w:cs="宋体" w:hint="eastAsia"/>
                <w:kern w:val="0"/>
                <w:sz w:val="28"/>
                <w:szCs w:val="21"/>
              </w:rPr>
              <w:t>14</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3363B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3363BD" w:rsidRDefault="00A077BD" w:rsidP="00A077BD">
            <w:pPr>
              <w:widowControl/>
              <w:wordWrap w:val="0"/>
              <w:spacing w:line="320" w:lineRule="atLeast"/>
              <w:rPr>
                <w:rFonts w:asciiTheme="minorEastAsia" w:hAnsiTheme="minorEastAsia" w:cs="宋体"/>
                <w:kern w:val="0"/>
                <w:sz w:val="28"/>
                <w:szCs w:val="21"/>
              </w:rPr>
            </w:pPr>
            <w:r w:rsidRPr="003363BD">
              <w:rPr>
                <w:rFonts w:asciiTheme="minorEastAsia" w:hAnsiTheme="minorEastAsia" w:cs="宋体" w:hint="eastAsia"/>
                <w:kern w:val="0"/>
                <w:sz w:val="28"/>
                <w:szCs w:val="21"/>
              </w:rPr>
              <w:t>按要求填写充装记录（介质、充装量或者充装压力等）</w:t>
            </w:r>
          </w:p>
        </w:tc>
      </w:tr>
    </w:tbl>
    <w:p w:rsidR="00A077BD" w:rsidRPr="00A077BD" w:rsidRDefault="00A077BD" w:rsidP="00A077BD">
      <w:pPr>
        <w:widowControl/>
        <w:shd w:val="clear" w:color="auto" w:fill="FFFFFF"/>
        <w:spacing w:line="240" w:lineRule="atLeast"/>
        <w:rPr>
          <w:rFonts w:ascii="宋体" w:eastAsia="宋体" w:hAnsi="宋体" w:cs="宋体"/>
          <w:color w:val="333333"/>
          <w:kern w:val="0"/>
          <w:szCs w:val="21"/>
        </w:rPr>
      </w:pPr>
      <w:r w:rsidRPr="00A077BD">
        <w:rPr>
          <w:rFonts w:ascii="宋体" w:eastAsia="宋体" w:hAnsi="宋体" w:cs="宋体" w:hint="eastAsia"/>
          <w:color w:val="333333"/>
          <w:kern w:val="0"/>
          <w:szCs w:val="21"/>
        </w:rPr>
        <w:t> </w:t>
      </w:r>
    </w:p>
    <w:p w:rsidR="003363BD" w:rsidRDefault="003363BD">
      <w:pPr>
        <w:widowControl/>
        <w:jc w:val="left"/>
        <w:rPr>
          <w:rFonts w:ascii="黑体" w:eastAsia="黑体" w:hAnsi="黑体" w:cs="宋体"/>
          <w:color w:val="333333"/>
          <w:kern w:val="0"/>
          <w:sz w:val="36"/>
          <w:szCs w:val="21"/>
        </w:rPr>
      </w:pPr>
      <w:r>
        <w:rPr>
          <w:rFonts w:ascii="黑体" w:eastAsia="黑体" w:hAnsi="黑体" w:cs="宋体"/>
          <w:color w:val="333333"/>
          <w:kern w:val="0"/>
          <w:sz w:val="36"/>
          <w:szCs w:val="21"/>
        </w:rPr>
        <w:br w:type="page"/>
      </w:r>
    </w:p>
    <w:p w:rsidR="00A077BD" w:rsidRPr="00A077BD" w:rsidRDefault="00A077BD" w:rsidP="00A077B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特种设备使用单位常规监督检查项目表</w:t>
      </w:r>
    </w:p>
    <w:p w:rsidR="00A077BD" w:rsidRPr="003363BD" w:rsidRDefault="00A077BD" w:rsidP="003363BD">
      <w:pPr>
        <w:widowControl/>
        <w:shd w:val="clear" w:color="auto" w:fill="FFFFFF"/>
        <w:spacing w:line="400" w:lineRule="atLeast"/>
        <w:jc w:val="center"/>
        <w:rPr>
          <w:rFonts w:asciiTheme="minorEastAsia" w:hAnsiTheme="minorEastAsia" w:cs="宋体"/>
          <w:color w:val="333333"/>
          <w:kern w:val="0"/>
          <w:sz w:val="28"/>
          <w:szCs w:val="21"/>
        </w:rPr>
      </w:pPr>
      <w:r w:rsidRPr="00A077BD">
        <w:rPr>
          <w:rFonts w:asciiTheme="minorEastAsia" w:hAnsiTheme="minorEastAsia" w:cs="宋体" w:hint="eastAsia"/>
          <w:color w:val="333333"/>
          <w:kern w:val="0"/>
          <w:sz w:val="28"/>
          <w:szCs w:val="21"/>
        </w:rPr>
        <w:t>（气瓶充装单位）</w:t>
      </w:r>
    </w:p>
    <w:tbl>
      <w:tblPr>
        <w:tblW w:w="9781" w:type="dxa"/>
        <w:tblInd w:w="-459" w:type="dxa"/>
        <w:shd w:val="clear" w:color="auto" w:fill="FFFFFF"/>
        <w:tblCellMar>
          <w:left w:w="0" w:type="dxa"/>
          <w:right w:w="0" w:type="dxa"/>
        </w:tblCellMar>
        <w:tblLook w:val="04A0"/>
      </w:tblPr>
      <w:tblGrid>
        <w:gridCol w:w="709"/>
        <w:gridCol w:w="1985"/>
        <w:gridCol w:w="7087"/>
      </w:tblGrid>
      <w:tr w:rsidR="00A077BD" w:rsidRPr="00A077BD" w:rsidTr="003363BD">
        <w:trPr>
          <w:trHeight w:val="624"/>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08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C577AD">
        <w:trPr>
          <w:trHeight w:val="406"/>
        </w:trPr>
        <w:tc>
          <w:tcPr>
            <w:tcW w:w="709"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许可资格</w:t>
            </w:r>
          </w:p>
        </w:tc>
        <w:tc>
          <w:tcPr>
            <w:tcW w:w="708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许可证在有效期内</w:t>
            </w:r>
          </w:p>
        </w:tc>
      </w:tr>
      <w:tr w:rsidR="00A077BD" w:rsidRPr="00A077BD" w:rsidTr="00C577AD">
        <w:trPr>
          <w:trHeight w:val="437"/>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现场抽查时未发现超范围充装</w:t>
            </w:r>
          </w:p>
        </w:tc>
      </w:tr>
      <w:tr w:rsidR="00A077BD" w:rsidRPr="00A077BD" w:rsidTr="00C577AD">
        <w:trPr>
          <w:trHeight w:val="437"/>
        </w:trPr>
        <w:tc>
          <w:tcPr>
            <w:tcW w:w="709"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3</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作业人员</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现场作业人员持有有效证件</w:t>
            </w:r>
          </w:p>
        </w:tc>
      </w:tr>
      <w:tr w:rsidR="00A077BD" w:rsidRPr="00A077BD" w:rsidTr="00C577AD">
        <w:trPr>
          <w:trHeight w:val="437"/>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4</w:t>
            </w:r>
          </w:p>
        </w:tc>
        <w:tc>
          <w:tcPr>
            <w:tcW w:w="1985" w:type="dxa"/>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质量安全管理</w:t>
            </w:r>
          </w:p>
        </w:tc>
        <w:tc>
          <w:tcPr>
            <w:tcW w:w="7087"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有充装前后检查记录</w:t>
            </w:r>
          </w:p>
        </w:tc>
      </w:tr>
      <w:tr w:rsidR="00A077BD" w:rsidRPr="00A077BD" w:rsidTr="00C577AD">
        <w:trPr>
          <w:trHeight w:val="432"/>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5</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按安全技术规范要求建立并使用气瓶充装质量追溯信息系统</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6</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设备条件</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所使用压力容器、工业管道按规定办理使用登记</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7</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所使用压力容器、压力管道在定期检验有效期内</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8</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所使用安全阀校验报告在有效期内，铅封完好</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9</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所使用爆破</w:t>
            </w:r>
            <w:proofErr w:type="gramStart"/>
            <w:r w:rsidRPr="00C577AD">
              <w:rPr>
                <w:rFonts w:asciiTheme="minorEastAsia" w:hAnsiTheme="minorEastAsia" w:cs="宋体" w:hint="eastAsia"/>
                <w:kern w:val="0"/>
                <w:sz w:val="28"/>
                <w:szCs w:val="21"/>
              </w:rPr>
              <w:t>片按照</w:t>
            </w:r>
            <w:proofErr w:type="gramEnd"/>
            <w:r w:rsidRPr="00C577AD">
              <w:rPr>
                <w:rFonts w:asciiTheme="minorEastAsia" w:hAnsiTheme="minorEastAsia" w:cs="宋体" w:hint="eastAsia"/>
                <w:kern w:val="0"/>
                <w:sz w:val="28"/>
                <w:szCs w:val="21"/>
              </w:rPr>
              <w:t>铭牌要求的期限定期更换</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10</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按要求装设紧急切断系统</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11</w:t>
            </w:r>
          </w:p>
        </w:tc>
        <w:tc>
          <w:tcPr>
            <w:tcW w:w="1985" w:type="dxa"/>
            <w:vMerge w:val="restart"/>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充装气瓶要求</w:t>
            </w: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气瓶按单位办理使用登记</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12</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所充装气瓶的基本信息按要求录入本单位数据库（抽查）</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13</w:t>
            </w:r>
          </w:p>
        </w:tc>
        <w:tc>
          <w:tcPr>
            <w:tcW w:w="1985" w:type="dxa"/>
            <w:vMerge/>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已充气气瓶上的信息化标志、漆色符合规定（抽查）</w:t>
            </w:r>
          </w:p>
        </w:tc>
      </w:tr>
      <w:tr w:rsidR="00A077BD" w:rsidRPr="00A077BD" w:rsidTr="00C577AD">
        <w:trPr>
          <w:trHeight w:val="449"/>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14</w:t>
            </w:r>
          </w:p>
        </w:tc>
        <w:tc>
          <w:tcPr>
            <w:tcW w:w="1985" w:type="dxa"/>
            <w:vMerge/>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现场抽查时未发现充装超期未检、超过使用年限气瓶、报废气瓶以及使用过的非重复充装气瓶</w:t>
            </w:r>
          </w:p>
        </w:tc>
      </w:tr>
    </w:tbl>
    <w:p w:rsidR="00A077BD" w:rsidRPr="00A077BD" w:rsidRDefault="00A077BD" w:rsidP="00A077BD">
      <w:pPr>
        <w:widowControl/>
        <w:shd w:val="clear" w:color="auto" w:fill="FFFFFF"/>
        <w:spacing w:line="240" w:lineRule="atLeast"/>
        <w:rPr>
          <w:rFonts w:ascii="宋体" w:eastAsia="宋体" w:hAnsi="宋体" w:cs="宋体"/>
          <w:color w:val="333333"/>
          <w:kern w:val="0"/>
          <w:szCs w:val="21"/>
        </w:rPr>
      </w:pPr>
      <w:r w:rsidRPr="00A077BD">
        <w:rPr>
          <w:rFonts w:ascii="宋体" w:eastAsia="宋体" w:hAnsi="宋体" w:cs="宋体" w:hint="eastAsia"/>
          <w:color w:val="333333"/>
          <w:kern w:val="0"/>
          <w:szCs w:val="21"/>
        </w:rPr>
        <w:t> </w:t>
      </w:r>
    </w:p>
    <w:p w:rsidR="00C577AD" w:rsidRDefault="00C577AD">
      <w:pPr>
        <w:widowControl/>
        <w:jc w:val="left"/>
        <w:rPr>
          <w:rFonts w:ascii="宋体" w:eastAsia="宋体" w:hAnsi="宋体" w:cs="宋体"/>
          <w:b/>
          <w:bCs/>
          <w:color w:val="333333"/>
          <w:kern w:val="0"/>
        </w:rPr>
      </w:pPr>
      <w:r>
        <w:rPr>
          <w:rFonts w:ascii="宋体" w:eastAsia="宋体" w:hAnsi="宋体" w:cs="宋体"/>
          <w:b/>
          <w:bCs/>
          <w:color w:val="333333"/>
          <w:kern w:val="0"/>
        </w:rPr>
        <w:br w:type="page"/>
      </w:r>
    </w:p>
    <w:p w:rsidR="00A077BD" w:rsidRDefault="00A077BD" w:rsidP="00C577AD">
      <w:pPr>
        <w:widowControl/>
        <w:shd w:val="clear" w:color="auto" w:fill="FFFFFF"/>
        <w:spacing w:line="400" w:lineRule="atLeast"/>
        <w:jc w:val="center"/>
        <w:rPr>
          <w:rFonts w:ascii="黑体" w:eastAsia="黑体" w:hAnsi="黑体" w:cs="宋体"/>
          <w:color w:val="333333"/>
          <w:kern w:val="0"/>
          <w:sz w:val="36"/>
          <w:szCs w:val="21"/>
        </w:rPr>
      </w:pPr>
      <w:r w:rsidRPr="00A077BD">
        <w:rPr>
          <w:rFonts w:ascii="黑体" w:eastAsia="黑体" w:hAnsi="黑体" w:cs="宋体" w:hint="eastAsia"/>
          <w:color w:val="333333"/>
          <w:kern w:val="0"/>
          <w:sz w:val="36"/>
          <w:szCs w:val="21"/>
        </w:rPr>
        <w:lastRenderedPageBreak/>
        <w:t>特种设备检验、检测机构专项监督检查项目表</w:t>
      </w:r>
    </w:p>
    <w:p w:rsidR="00C577AD" w:rsidRPr="00C577AD" w:rsidRDefault="00C577AD" w:rsidP="00C577AD">
      <w:pPr>
        <w:widowControl/>
        <w:shd w:val="clear" w:color="auto" w:fill="FFFFFF"/>
        <w:spacing w:line="400" w:lineRule="atLeast"/>
        <w:jc w:val="center"/>
        <w:rPr>
          <w:rFonts w:ascii="黑体" w:eastAsia="黑体" w:hAnsi="黑体" w:cs="宋体"/>
          <w:color w:val="333333"/>
          <w:kern w:val="0"/>
          <w:sz w:val="36"/>
          <w:szCs w:val="21"/>
        </w:rPr>
      </w:pPr>
    </w:p>
    <w:tbl>
      <w:tblPr>
        <w:tblW w:w="9781" w:type="dxa"/>
        <w:tblInd w:w="-459" w:type="dxa"/>
        <w:shd w:val="clear" w:color="auto" w:fill="FFFFFF"/>
        <w:tblCellMar>
          <w:left w:w="0" w:type="dxa"/>
          <w:right w:w="0" w:type="dxa"/>
        </w:tblCellMar>
        <w:tblLook w:val="04A0"/>
      </w:tblPr>
      <w:tblGrid>
        <w:gridCol w:w="709"/>
        <w:gridCol w:w="1985"/>
        <w:gridCol w:w="7087"/>
      </w:tblGrid>
      <w:tr w:rsidR="00A077BD" w:rsidRPr="00A077BD" w:rsidTr="00C577AD">
        <w:trPr>
          <w:trHeight w:val="62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序号</w:t>
            </w:r>
          </w:p>
        </w:tc>
        <w:tc>
          <w:tcPr>
            <w:tcW w:w="19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检查项目</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A077BD" w:rsidRDefault="00A077BD" w:rsidP="00A077BD">
            <w:pPr>
              <w:widowControl/>
              <w:spacing w:line="320" w:lineRule="atLeast"/>
              <w:jc w:val="center"/>
              <w:rPr>
                <w:rFonts w:ascii="微软雅黑" w:eastAsia="微软雅黑" w:hAnsi="微软雅黑" w:cs="宋体"/>
                <w:b/>
                <w:kern w:val="0"/>
                <w:sz w:val="24"/>
                <w:szCs w:val="21"/>
              </w:rPr>
            </w:pPr>
            <w:r w:rsidRPr="00A077BD">
              <w:rPr>
                <w:rFonts w:ascii="微软雅黑" w:eastAsia="微软雅黑" w:hAnsi="微软雅黑" w:cs="宋体" w:hint="eastAsia"/>
                <w:b/>
                <w:kern w:val="0"/>
                <w:sz w:val="24"/>
                <w:szCs w:val="21"/>
              </w:rPr>
              <w:t>检查内容</w:t>
            </w:r>
          </w:p>
        </w:tc>
      </w:tr>
      <w:tr w:rsidR="00A077BD" w:rsidRPr="00A077BD" w:rsidTr="00C577AD">
        <w:trPr>
          <w:trHeight w:val="406"/>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机构资质</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核准证在有效期内</w:t>
            </w:r>
          </w:p>
        </w:tc>
      </w:tr>
      <w:tr w:rsidR="00A077BD" w:rsidRPr="00A077BD" w:rsidTr="00C577AD">
        <w:trPr>
          <w:trHeight w:val="43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不存在未经核准或者超出核准范围从事检验、检测工作的情况（抽查）</w:t>
            </w:r>
          </w:p>
        </w:tc>
      </w:tr>
      <w:tr w:rsidR="00A077BD" w:rsidRPr="00A077BD" w:rsidTr="00C577AD">
        <w:trPr>
          <w:trHeight w:val="43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3</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执业人员</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关键岗位人员任职条件满足核准规则要求</w:t>
            </w:r>
          </w:p>
        </w:tc>
      </w:tr>
      <w:tr w:rsidR="00A077BD" w:rsidRPr="00A077BD" w:rsidTr="00C577AD">
        <w:trPr>
          <w:trHeight w:val="437"/>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4</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持证人员数量满足核准规则要求</w:t>
            </w:r>
          </w:p>
        </w:tc>
      </w:tr>
      <w:tr w:rsidR="00A077BD" w:rsidRPr="00A077BD" w:rsidTr="00C577AD">
        <w:trPr>
          <w:trHeight w:val="432"/>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5</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持证人员已办理执业公示（抽查）</w:t>
            </w:r>
          </w:p>
        </w:tc>
      </w:tr>
      <w:tr w:rsidR="00A077BD" w:rsidRPr="00A077BD" w:rsidTr="00C577AD">
        <w:trPr>
          <w:trHeight w:val="441"/>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6</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未使用无证人员开展检验、检测工作（抽查）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7</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仪器设备</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仪器设备的配备满足核准规则要求</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8</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仪器设备已按规定进行检定或校准（抽查）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9</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文件资料</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编制了检验检测细则或工艺或方案（抽查）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10</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建有档案库，资料归档及时、齐全（抽查）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11</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检验检测报告</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按照安全技术规范要求进行检验、检测（抽查）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12</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及时上报检验、检测工作中发现的严重事故隐患（抽查）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13</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作风建设</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未发现存在利用检验工作故意刁难相关单位的行为</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14</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按照安全技术规范规定的时间要求及时出具检验报告（抽查）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15</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信息化</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检验机构、无损检测机构、电梯检测机构建立了检验、检测信息管理系统</w:t>
            </w:r>
          </w:p>
        </w:tc>
      </w:tr>
      <w:tr w:rsidR="00A077BD" w:rsidRPr="00A077BD" w:rsidTr="00C577AD">
        <w:trPr>
          <w:trHeight w:val="449"/>
        </w:trPr>
        <w:tc>
          <w:tcPr>
            <w:tcW w:w="7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lastRenderedPageBreak/>
              <w:t>16</w:t>
            </w:r>
          </w:p>
        </w:tc>
        <w:tc>
          <w:tcPr>
            <w:tcW w:w="1985" w:type="dxa"/>
            <w:vMerge/>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检验机构、电梯检测机构按照当地市场监管部门的要求及时向使用登记管理系统上传检验检测数据</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17</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完成监督检验、定期检验工作后，按规定向特种设备管理平台上传特种设备检验数据表</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18</w:t>
            </w:r>
          </w:p>
        </w:tc>
        <w:tc>
          <w:tcPr>
            <w:tcW w:w="198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检验检测现场检查</w:t>
            </w:r>
          </w:p>
          <w:p w:rsidR="00A077BD" w:rsidRPr="00C577AD" w:rsidRDefault="00A077BD" w:rsidP="00C577AD">
            <w:pPr>
              <w:widowControl/>
              <w:wordWrap w:val="0"/>
              <w:spacing w:line="320" w:lineRule="atLeast"/>
              <w:jc w:val="center"/>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检验机构在首次开展检验前按规定通报当地市场监管部门</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19</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现场检验、检测时，持证人员数量满足安全技术规范要求</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20</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现场检验、检测的持证人员已办理执业公示</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21</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现场配备的仪器设备满足检验工作需要</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22</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现场配备的仪器设备已进行了检定或校准</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23</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有检验检测细则或工艺或方案</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24</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按照安全技术规范要求进行现场检验、检测（抽查）</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25</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及时形成检验、检测记录</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26</w:t>
            </w:r>
          </w:p>
        </w:tc>
        <w:tc>
          <w:tcPr>
            <w:tcW w:w="1985" w:type="dxa"/>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检验、检测记录填写规范</w:t>
            </w:r>
          </w:p>
        </w:tc>
      </w:tr>
      <w:tr w:rsidR="00A077BD" w:rsidRPr="00A077BD" w:rsidTr="00C577AD">
        <w:trPr>
          <w:trHeight w:val="449"/>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077BD" w:rsidRPr="00C577AD" w:rsidRDefault="00A077BD" w:rsidP="00C577AD">
            <w:pPr>
              <w:widowControl/>
              <w:wordWrap w:val="0"/>
              <w:spacing w:line="320" w:lineRule="atLeast"/>
              <w:jc w:val="center"/>
              <w:rPr>
                <w:rFonts w:asciiTheme="minorEastAsia" w:hAnsiTheme="minorEastAsia" w:cs="宋体"/>
                <w:kern w:val="0"/>
                <w:sz w:val="28"/>
                <w:szCs w:val="21"/>
              </w:rPr>
            </w:pPr>
            <w:r w:rsidRPr="00C577AD">
              <w:rPr>
                <w:rFonts w:asciiTheme="minorEastAsia" w:hAnsiTheme="minorEastAsia" w:cs="宋体" w:hint="eastAsia"/>
                <w:kern w:val="0"/>
                <w:sz w:val="28"/>
                <w:szCs w:val="21"/>
              </w:rPr>
              <w:t>27</w:t>
            </w:r>
          </w:p>
        </w:tc>
        <w:tc>
          <w:tcPr>
            <w:tcW w:w="1985" w:type="dxa"/>
            <w:vMerge/>
            <w:tcBorders>
              <w:top w:val="nil"/>
              <w:left w:val="nil"/>
              <w:bottom w:val="single" w:sz="8" w:space="0" w:color="000000"/>
              <w:right w:val="single" w:sz="8" w:space="0" w:color="000000"/>
            </w:tcBorders>
            <w:shd w:val="clear" w:color="auto" w:fill="FFFFFF"/>
            <w:vAlign w:val="center"/>
            <w:hideMark/>
          </w:tcPr>
          <w:p w:rsidR="00A077BD" w:rsidRPr="00C577AD" w:rsidRDefault="00A077BD" w:rsidP="00A077BD">
            <w:pPr>
              <w:widowControl/>
              <w:jc w:val="left"/>
              <w:rPr>
                <w:rFonts w:asciiTheme="minorEastAsia" w:hAnsiTheme="minorEastAsia" w:cs="宋体"/>
                <w:kern w:val="0"/>
                <w:sz w:val="28"/>
                <w:szCs w:val="21"/>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077BD" w:rsidRPr="00C577AD" w:rsidRDefault="00A077BD" w:rsidP="00A077BD">
            <w:pPr>
              <w:widowControl/>
              <w:wordWrap w:val="0"/>
              <w:spacing w:line="320" w:lineRule="atLeast"/>
              <w:rPr>
                <w:rFonts w:asciiTheme="minorEastAsia" w:hAnsiTheme="minorEastAsia" w:cs="宋体"/>
                <w:kern w:val="0"/>
                <w:sz w:val="28"/>
                <w:szCs w:val="21"/>
              </w:rPr>
            </w:pPr>
            <w:r w:rsidRPr="00C577AD">
              <w:rPr>
                <w:rFonts w:asciiTheme="minorEastAsia" w:hAnsiTheme="minorEastAsia" w:cs="宋体" w:hint="eastAsia"/>
                <w:kern w:val="0"/>
                <w:sz w:val="28"/>
                <w:szCs w:val="21"/>
              </w:rPr>
              <w:t>检验检测人员配备了安全防护用品</w:t>
            </w:r>
          </w:p>
        </w:tc>
      </w:tr>
    </w:tbl>
    <w:p w:rsidR="00055D7B" w:rsidRPr="00A077BD" w:rsidRDefault="00055D7B" w:rsidP="00BB161F">
      <w:pPr>
        <w:widowControl/>
        <w:shd w:val="clear" w:color="auto" w:fill="FFFFFF"/>
        <w:spacing w:line="240" w:lineRule="atLeast"/>
        <w:rPr>
          <w:rFonts w:ascii="宋体" w:eastAsia="宋体" w:hAnsi="宋体" w:cs="宋体"/>
          <w:color w:val="333333"/>
          <w:kern w:val="0"/>
          <w:szCs w:val="21"/>
        </w:rPr>
      </w:pPr>
    </w:p>
    <w:sectPr w:rsidR="00055D7B" w:rsidRPr="00A077BD" w:rsidSect="001578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7BD" w:rsidRDefault="00A077BD" w:rsidP="00E6347D">
      <w:r>
        <w:separator/>
      </w:r>
    </w:p>
  </w:endnote>
  <w:endnote w:type="continuationSeparator" w:id="0">
    <w:p w:rsidR="00A077BD" w:rsidRDefault="00A077BD" w:rsidP="00E63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7BD" w:rsidRDefault="00A077BD" w:rsidP="00E6347D">
      <w:r>
        <w:separator/>
      </w:r>
    </w:p>
  </w:footnote>
  <w:footnote w:type="continuationSeparator" w:id="0">
    <w:p w:rsidR="00A077BD" w:rsidRDefault="00A077BD" w:rsidP="00E634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347D"/>
    <w:rsid w:val="00055D7B"/>
    <w:rsid w:val="001578F4"/>
    <w:rsid w:val="00326837"/>
    <w:rsid w:val="00334EE4"/>
    <w:rsid w:val="003363BD"/>
    <w:rsid w:val="003708D7"/>
    <w:rsid w:val="003D48BB"/>
    <w:rsid w:val="003E37A9"/>
    <w:rsid w:val="003F0688"/>
    <w:rsid w:val="007A471F"/>
    <w:rsid w:val="00963A2F"/>
    <w:rsid w:val="00A077BD"/>
    <w:rsid w:val="00BB161F"/>
    <w:rsid w:val="00C577AD"/>
    <w:rsid w:val="00D75F33"/>
    <w:rsid w:val="00E6347D"/>
    <w:rsid w:val="00F76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47D"/>
    <w:rPr>
      <w:sz w:val="18"/>
      <w:szCs w:val="18"/>
    </w:rPr>
  </w:style>
  <w:style w:type="paragraph" w:styleId="a4">
    <w:name w:val="footer"/>
    <w:basedOn w:val="a"/>
    <w:link w:val="Char0"/>
    <w:uiPriority w:val="99"/>
    <w:semiHidden/>
    <w:unhideWhenUsed/>
    <w:rsid w:val="00E634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347D"/>
    <w:rPr>
      <w:sz w:val="18"/>
      <w:szCs w:val="18"/>
    </w:rPr>
  </w:style>
  <w:style w:type="paragraph" w:styleId="a5">
    <w:name w:val="Normal (Web)"/>
    <w:basedOn w:val="a"/>
    <w:uiPriority w:val="99"/>
    <w:unhideWhenUsed/>
    <w:rsid w:val="00E634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6347D"/>
    <w:rPr>
      <w:b/>
      <w:bCs/>
    </w:rPr>
  </w:style>
  <w:style w:type="paragraph" w:styleId="a7">
    <w:name w:val="Balloon Text"/>
    <w:basedOn w:val="a"/>
    <w:link w:val="Char1"/>
    <w:uiPriority w:val="99"/>
    <w:semiHidden/>
    <w:unhideWhenUsed/>
    <w:rsid w:val="007A471F"/>
    <w:rPr>
      <w:sz w:val="18"/>
      <w:szCs w:val="18"/>
    </w:rPr>
  </w:style>
  <w:style w:type="character" w:customStyle="1" w:styleId="Char1">
    <w:name w:val="批注框文本 Char"/>
    <w:basedOn w:val="a0"/>
    <w:link w:val="a7"/>
    <w:uiPriority w:val="99"/>
    <w:semiHidden/>
    <w:rsid w:val="007A471F"/>
    <w:rPr>
      <w:sz w:val="18"/>
      <w:szCs w:val="18"/>
    </w:rPr>
  </w:style>
</w:styles>
</file>

<file path=word/webSettings.xml><?xml version="1.0" encoding="utf-8"?>
<w:webSettings xmlns:r="http://schemas.openxmlformats.org/officeDocument/2006/relationships" xmlns:w="http://schemas.openxmlformats.org/wordprocessingml/2006/main">
  <w:divs>
    <w:div w:id="524170383">
      <w:bodyDiv w:val="1"/>
      <w:marLeft w:val="0"/>
      <w:marRight w:val="0"/>
      <w:marTop w:val="0"/>
      <w:marBottom w:val="0"/>
      <w:divBdr>
        <w:top w:val="none" w:sz="0" w:space="0" w:color="auto"/>
        <w:left w:val="none" w:sz="0" w:space="0" w:color="auto"/>
        <w:bottom w:val="none" w:sz="0" w:space="0" w:color="auto"/>
        <w:right w:val="none" w:sz="0" w:space="0" w:color="auto"/>
      </w:divBdr>
    </w:div>
    <w:div w:id="773281715">
      <w:bodyDiv w:val="1"/>
      <w:marLeft w:val="0"/>
      <w:marRight w:val="0"/>
      <w:marTop w:val="0"/>
      <w:marBottom w:val="0"/>
      <w:divBdr>
        <w:top w:val="none" w:sz="0" w:space="0" w:color="auto"/>
        <w:left w:val="none" w:sz="0" w:space="0" w:color="auto"/>
        <w:bottom w:val="none" w:sz="0" w:space="0" w:color="auto"/>
        <w:right w:val="none" w:sz="0" w:space="0" w:color="auto"/>
      </w:divBdr>
    </w:div>
    <w:div w:id="1032148438">
      <w:bodyDiv w:val="1"/>
      <w:marLeft w:val="0"/>
      <w:marRight w:val="0"/>
      <w:marTop w:val="0"/>
      <w:marBottom w:val="0"/>
      <w:divBdr>
        <w:top w:val="none" w:sz="0" w:space="0" w:color="auto"/>
        <w:left w:val="none" w:sz="0" w:space="0" w:color="auto"/>
        <w:bottom w:val="none" w:sz="0" w:space="0" w:color="auto"/>
        <w:right w:val="none" w:sz="0" w:space="0" w:color="auto"/>
      </w:divBdr>
    </w:div>
    <w:div w:id="19291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邱佳芳</cp:lastModifiedBy>
  <cp:revision>9</cp:revision>
  <dcterms:created xsi:type="dcterms:W3CDTF">2022-07-15T02:52:00Z</dcterms:created>
  <dcterms:modified xsi:type="dcterms:W3CDTF">2023-05-15T08:27:00Z</dcterms:modified>
</cp:coreProperties>
</file>